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82" w:rsidRPr="0051365C" w:rsidRDefault="00EA3C65" w:rsidP="00D57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5C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BC6261" w:rsidRPr="0051365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51365C" w:rsidRPr="0051365C">
        <w:rPr>
          <w:rFonts w:ascii="Times New Roman" w:hAnsi="Times New Roman" w:cs="Times New Roman"/>
          <w:b/>
          <w:sz w:val="28"/>
          <w:szCs w:val="28"/>
        </w:rPr>
        <w:t>в 2023</w:t>
      </w:r>
      <w:r w:rsidR="00FC3A82" w:rsidRPr="0051365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C3A82" w:rsidRPr="0051365C" w:rsidRDefault="00BC6261" w:rsidP="00D57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5C">
        <w:rPr>
          <w:rFonts w:ascii="Times New Roman" w:hAnsi="Times New Roman" w:cs="Times New Roman"/>
          <w:b/>
          <w:sz w:val="28"/>
          <w:szCs w:val="28"/>
        </w:rPr>
        <w:t>План</w:t>
      </w:r>
      <w:r w:rsidR="00FC3A82" w:rsidRPr="0051365C">
        <w:rPr>
          <w:rFonts w:ascii="Times New Roman" w:hAnsi="Times New Roman" w:cs="Times New Roman"/>
          <w:b/>
          <w:sz w:val="28"/>
          <w:szCs w:val="28"/>
        </w:rPr>
        <w:t>а мероприятий «Дорожной карты</w:t>
      </w:r>
      <w:r w:rsidRPr="0051365C">
        <w:rPr>
          <w:rFonts w:ascii="Times New Roman" w:hAnsi="Times New Roman" w:cs="Times New Roman"/>
          <w:b/>
          <w:sz w:val="28"/>
          <w:szCs w:val="28"/>
        </w:rPr>
        <w:t xml:space="preserve">» по развитию сотрудничества между </w:t>
      </w:r>
    </w:p>
    <w:p w:rsidR="004127DF" w:rsidRPr="0051365C" w:rsidRDefault="00BC6261" w:rsidP="00D57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5C">
        <w:rPr>
          <w:rFonts w:ascii="Times New Roman" w:hAnsi="Times New Roman" w:cs="Times New Roman"/>
          <w:b/>
          <w:sz w:val="28"/>
          <w:szCs w:val="28"/>
        </w:rPr>
        <w:t>Санкт-Петербургом и Смоленской областью на 2021-2023 годы</w:t>
      </w:r>
      <w:r w:rsidR="006D638E" w:rsidRPr="0051365C">
        <w:rPr>
          <w:rFonts w:ascii="Times New Roman" w:hAnsi="Times New Roman" w:cs="Times New Roman"/>
          <w:b/>
          <w:sz w:val="28"/>
          <w:szCs w:val="28"/>
        </w:rPr>
        <w:t xml:space="preserve"> (далее – План)</w:t>
      </w:r>
    </w:p>
    <w:p w:rsidR="00FC3A82" w:rsidRPr="0051365C" w:rsidRDefault="00FC3A82" w:rsidP="00FC3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600" w:firstRow="0" w:lastRow="0" w:firstColumn="0" w:lastColumn="0" w:noHBand="1" w:noVBand="1"/>
      </w:tblPr>
      <w:tblGrid>
        <w:gridCol w:w="959"/>
        <w:gridCol w:w="4536"/>
        <w:gridCol w:w="1569"/>
        <w:gridCol w:w="3200"/>
        <w:gridCol w:w="4522"/>
      </w:tblGrid>
      <w:tr w:rsidR="00785658" w:rsidRPr="005C5D78" w:rsidTr="0051365C">
        <w:trPr>
          <w:tblHeader/>
        </w:trPr>
        <w:tc>
          <w:tcPr>
            <w:tcW w:w="959" w:type="dxa"/>
          </w:tcPr>
          <w:p w:rsidR="006D638E" w:rsidRPr="005C5D78" w:rsidRDefault="006D638E" w:rsidP="0083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Плана </w:t>
            </w:r>
          </w:p>
        </w:tc>
        <w:tc>
          <w:tcPr>
            <w:tcW w:w="4536" w:type="dxa"/>
          </w:tcPr>
          <w:p w:rsidR="006D638E" w:rsidRPr="005C5D78" w:rsidRDefault="006D638E" w:rsidP="0083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Плана</w:t>
            </w:r>
          </w:p>
        </w:tc>
        <w:tc>
          <w:tcPr>
            <w:tcW w:w="1569" w:type="dxa"/>
          </w:tcPr>
          <w:p w:rsidR="006D638E" w:rsidRPr="005C5D78" w:rsidRDefault="006D638E" w:rsidP="0083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200" w:type="dxa"/>
          </w:tcPr>
          <w:p w:rsidR="006D638E" w:rsidRPr="005C5D78" w:rsidRDefault="006D638E" w:rsidP="00836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522" w:type="dxa"/>
          </w:tcPr>
          <w:p w:rsidR="006D638E" w:rsidRPr="005C5D78" w:rsidRDefault="006D638E" w:rsidP="00D70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</w:t>
            </w:r>
            <w:r w:rsidR="00D70865"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ходе исполнения мероприятий Плана </w:t>
            </w:r>
          </w:p>
        </w:tc>
      </w:tr>
      <w:tr w:rsidR="00451ECF" w:rsidRPr="005C5D78" w:rsidTr="0051365C">
        <w:trPr>
          <w:trHeight w:val="397"/>
        </w:trPr>
        <w:tc>
          <w:tcPr>
            <w:tcW w:w="14786" w:type="dxa"/>
            <w:gridSpan w:val="5"/>
            <w:vAlign w:val="center"/>
          </w:tcPr>
          <w:p w:rsidR="00451ECF" w:rsidRPr="005C5D78" w:rsidRDefault="00451ECF" w:rsidP="0051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t>2. В области туристской деятельности</w:t>
            </w:r>
          </w:p>
        </w:tc>
      </w:tr>
      <w:tr w:rsidR="00785658" w:rsidRPr="005C5D78" w:rsidTr="0051365C">
        <w:tc>
          <w:tcPr>
            <w:tcW w:w="959" w:type="dxa"/>
          </w:tcPr>
          <w:p w:rsidR="00451ECF" w:rsidRPr="005C5D78" w:rsidRDefault="00451ECF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451ECF" w:rsidRPr="005C5D78" w:rsidRDefault="00451ECF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sz w:val="24"/>
                <w:szCs w:val="24"/>
              </w:rPr>
              <w:t>Содействие участию представителей субъектов туристской индустрии в деловых и событийных мероприятиях регионов</w:t>
            </w:r>
          </w:p>
        </w:tc>
        <w:tc>
          <w:tcPr>
            <w:tcW w:w="1569" w:type="dxa"/>
          </w:tcPr>
          <w:p w:rsidR="00451ECF" w:rsidRPr="005C5D78" w:rsidRDefault="00451ECF" w:rsidP="0045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</w:p>
          <w:p w:rsidR="00451ECF" w:rsidRPr="005C5D78" w:rsidRDefault="00451ECF" w:rsidP="00451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0" w:type="dxa"/>
          </w:tcPr>
          <w:p w:rsidR="00451ECF" w:rsidRPr="005C5D78" w:rsidRDefault="00451ECF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sz w:val="24"/>
                <w:szCs w:val="24"/>
              </w:rPr>
              <w:t>Департамент инвестиционного развития Смоленской области</w:t>
            </w:r>
          </w:p>
          <w:p w:rsidR="00451ECF" w:rsidRPr="005C5D78" w:rsidRDefault="00451ECF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0BE" w:rsidRPr="00A418DC" w:rsidRDefault="00451ECF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sz w:val="24"/>
                <w:szCs w:val="24"/>
              </w:rPr>
              <w:t>СОГБУ «Смоленский областной информационный центр туризма «</w:t>
            </w: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Смоленский терем»</w:t>
            </w:r>
            <w:r w:rsidR="006410BE" w:rsidRPr="00A418DC">
              <w:t xml:space="preserve"> </w:t>
            </w:r>
            <w:r w:rsidR="006410BE" w:rsidRPr="00A418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34A08" w:rsidRPr="00A418DC" w:rsidRDefault="00034A08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08" w:rsidRPr="00A418DC" w:rsidRDefault="00034A08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08" w:rsidRPr="00A418DC" w:rsidRDefault="00034A08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08" w:rsidRPr="00A418DC" w:rsidRDefault="00034A08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08" w:rsidRPr="00A418DC" w:rsidRDefault="00034A08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08" w:rsidRPr="00A418DC" w:rsidRDefault="00034A08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A08" w:rsidRPr="00A418DC" w:rsidRDefault="00034A08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ECF" w:rsidRPr="005C5D78" w:rsidRDefault="006410BE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DC">
              <w:rPr>
                <w:rFonts w:ascii="Times New Roman" w:hAnsi="Times New Roman" w:cs="Times New Roman"/>
                <w:sz w:val="24"/>
                <w:szCs w:val="24"/>
              </w:rPr>
              <w:t>*ликвидировано с 14.03.2022 года, создан АНО «Центр развития туризма Смоленской области»</w:t>
            </w:r>
          </w:p>
        </w:tc>
        <w:tc>
          <w:tcPr>
            <w:tcW w:w="4522" w:type="dxa"/>
          </w:tcPr>
          <w:p w:rsidR="00451ECF" w:rsidRPr="005C5D78" w:rsidRDefault="00485A20" w:rsidP="00E1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 –</w:t>
            </w:r>
            <w:bookmarkStart w:id="0" w:name="_GoBack"/>
            <w:bookmarkEnd w:id="0"/>
            <w:r w:rsidR="00E153EA">
              <w:rPr>
                <w:rFonts w:ascii="Times New Roman" w:hAnsi="Times New Roman" w:cs="Times New Roman"/>
                <w:sz w:val="24"/>
                <w:szCs w:val="24"/>
              </w:rPr>
              <w:t xml:space="preserve"> 1 марта</w:t>
            </w:r>
            <w:r w:rsidR="00A6252C">
              <w:rPr>
                <w:rFonts w:ascii="Times New Roman" w:hAnsi="Times New Roman" w:cs="Times New Roman"/>
                <w:sz w:val="24"/>
                <w:szCs w:val="24"/>
              </w:rPr>
              <w:t xml:space="preserve"> 2023 года п</w:t>
            </w:r>
            <w:r w:rsidR="00E153EA" w:rsidRPr="00E153EA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Департамента инвестиционного развития Смоленской области </w:t>
            </w:r>
            <w:r w:rsidR="00785658">
              <w:rPr>
                <w:rFonts w:ascii="Times New Roman" w:hAnsi="Times New Roman" w:cs="Times New Roman"/>
                <w:sz w:val="24"/>
                <w:szCs w:val="24"/>
              </w:rPr>
              <w:t>приняли</w:t>
            </w:r>
            <w:r w:rsidR="00E153EA" w:rsidRPr="00E153E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деловой программе, организованной членами Туристического кластера г. Санкт-Петербурга и Северо-Западного федерального округа. В рамках деловой программы на площадке «Технопарка» состоялся круглый стол «Турбизнес Смоленск – Санкт-Петербург. Новые турпродукты. Создаем вместе». Представители туристического рынка обсудил</w:t>
            </w:r>
            <w:r w:rsidR="00A6252C">
              <w:rPr>
                <w:rFonts w:ascii="Times New Roman" w:hAnsi="Times New Roman" w:cs="Times New Roman"/>
                <w:sz w:val="24"/>
                <w:szCs w:val="24"/>
              </w:rPr>
              <w:t>и перспективы сотрудничества г.</w:t>
            </w:r>
            <w:r w:rsidR="00A6252C">
              <w:t> </w:t>
            </w:r>
            <w:r w:rsidR="00E153EA" w:rsidRPr="00E153EA">
              <w:rPr>
                <w:rFonts w:ascii="Times New Roman" w:hAnsi="Times New Roman" w:cs="Times New Roman"/>
                <w:sz w:val="24"/>
                <w:szCs w:val="24"/>
              </w:rPr>
              <w:t>Санкт-Петербурга и Смоленской области в части создания комбинированных туристических продуктов. В завершении круглого стола было подписано соглашение о сотрудничестве между площадкой «Технопарк» и АНО «Центр развития туризма Смоленской области</w:t>
            </w:r>
          </w:p>
        </w:tc>
      </w:tr>
      <w:tr w:rsidR="00F17FDC" w:rsidRPr="005C5D78" w:rsidTr="0051365C">
        <w:trPr>
          <w:trHeight w:val="397"/>
        </w:trPr>
        <w:tc>
          <w:tcPr>
            <w:tcW w:w="14786" w:type="dxa"/>
            <w:gridSpan w:val="5"/>
            <w:vAlign w:val="center"/>
          </w:tcPr>
          <w:p w:rsidR="00F17FDC" w:rsidRPr="005C5D78" w:rsidRDefault="00F17FDC" w:rsidP="0051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t>4. В области науки и образования</w:t>
            </w:r>
          </w:p>
        </w:tc>
      </w:tr>
      <w:tr w:rsidR="00785658" w:rsidRPr="005C5D78" w:rsidTr="0051365C">
        <w:tc>
          <w:tcPr>
            <w:tcW w:w="959" w:type="dxa"/>
          </w:tcPr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062FF2" w:rsidRPr="005B0BAA" w:rsidRDefault="00062FF2" w:rsidP="00E43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участию профессиональных образовательных организаций, образовательных организаций высшего образования и научных организаций в крупнейших конгрессно-выставочных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мероприятиях в сфере профессионального образования и науки, проводимых </w:t>
            </w:r>
            <w:r w:rsidR="00E43A4C" w:rsidRPr="005B0BAA">
              <w:rPr>
                <w:rFonts w:ascii="Times New Roman" w:hAnsi="Times New Roman" w:cs="Times New Roman"/>
                <w:sz w:val="24"/>
                <w:szCs w:val="24"/>
              </w:rPr>
              <w:t>на территориях Санкт-Петербурга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и Смоленской области</w:t>
            </w:r>
          </w:p>
        </w:tc>
        <w:tc>
          <w:tcPr>
            <w:tcW w:w="1569" w:type="dxa"/>
          </w:tcPr>
          <w:p w:rsidR="00062FF2" w:rsidRPr="005B0BAA" w:rsidRDefault="00062FF2" w:rsidP="000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2021-2023 </w:t>
            </w:r>
          </w:p>
          <w:p w:rsidR="00062FF2" w:rsidRPr="005B0BAA" w:rsidRDefault="00062FF2" w:rsidP="000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200" w:type="dxa"/>
          </w:tcPr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Смоленской области по образованию </w:t>
            </w:r>
          </w:p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и науке</w:t>
            </w:r>
          </w:p>
        </w:tc>
        <w:tc>
          <w:tcPr>
            <w:tcW w:w="4522" w:type="dxa"/>
          </w:tcPr>
          <w:p w:rsidR="00062FF2" w:rsidRPr="005B0BAA" w:rsidRDefault="00AF311A" w:rsidP="00A62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25 октября 2023 года 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>в культурно досуговом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«Губернский» 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прошла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II Всероссийская выставка-фестиваль «Смоленский оберег – 2023»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Выставка-фестиваль проводится ежегодно в целях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для творческой самореализации лиц с инвалидностью и ограничениями по здоровью посредством адаптированной сценической и выставочной деятельности. Лица с инвалидностью и ОВЗ разных возрастов Смоленской области и иных регионов Р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>едерации, в том числе из г. Санкт-Петербург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, от дошкольников, до обучающихся системы среднего профессионального образования и ее выпускников, пре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>дставители различных нозологий</w:t>
            </w:r>
          </w:p>
        </w:tc>
      </w:tr>
      <w:tr w:rsidR="00062FF2" w:rsidRPr="005C5D78" w:rsidTr="0051365C">
        <w:trPr>
          <w:trHeight w:val="397"/>
        </w:trPr>
        <w:tc>
          <w:tcPr>
            <w:tcW w:w="14786" w:type="dxa"/>
            <w:gridSpan w:val="5"/>
            <w:vAlign w:val="center"/>
          </w:tcPr>
          <w:p w:rsidR="00062FF2" w:rsidRPr="005C5D78" w:rsidRDefault="00062FF2" w:rsidP="0051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В области трудовых отношений и социальной политики</w:t>
            </w:r>
          </w:p>
        </w:tc>
      </w:tr>
      <w:tr w:rsidR="00785658" w:rsidRPr="005C5D78" w:rsidTr="0051365C">
        <w:tc>
          <w:tcPr>
            <w:tcW w:w="959" w:type="dxa"/>
          </w:tcPr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536" w:type="dxa"/>
          </w:tcPr>
          <w:p w:rsidR="00062FF2" w:rsidRPr="005B0BAA" w:rsidRDefault="00062FF2" w:rsidP="0028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по решению актуальных задач в сфере труда и занятости населения, включая обмен информационными и методическими материалами по вопросам труда, занятости </w:t>
            </w:r>
            <w:r w:rsidR="00265D37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населения, трудовой миграции, в том числе с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использованием интернет-технологий</w:t>
            </w:r>
          </w:p>
        </w:tc>
        <w:tc>
          <w:tcPr>
            <w:tcW w:w="1569" w:type="dxa"/>
          </w:tcPr>
          <w:p w:rsidR="00062FF2" w:rsidRPr="005B0BAA" w:rsidRDefault="00062FF2" w:rsidP="000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</w:p>
          <w:p w:rsidR="00062FF2" w:rsidRPr="005B0BAA" w:rsidRDefault="00062FF2" w:rsidP="000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0" w:type="dxa"/>
          </w:tcPr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службы занятости населения Смоленской области</w:t>
            </w:r>
          </w:p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  <w:tc>
          <w:tcPr>
            <w:tcW w:w="4522" w:type="dxa"/>
          </w:tcPr>
          <w:p w:rsidR="00062FF2" w:rsidRPr="005B0BAA" w:rsidRDefault="001D08D9" w:rsidP="00B83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785658" w:rsidRPr="005C5D78" w:rsidTr="0051365C">
        <w:tc>
          <w:tcPr>
            <w:tcW w:w="959" w:type="dxa"/>
          </w:tcPr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536" w:type="dxa"/>
          </w:tcPr>
          <w:p w:rsidR="00062FF2" w:rsidRPr="005B0BAA" w:rsidRDefault="00062FF2" w:rsidP="00034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Взаимодействие по вопросам межрегионального перераспределения рабочей силы, в том числе: обмен информацией по имеющимся вакансиям, в том числе с предоставл</w:t>
            </w:r>
            <w:r w:rsidR="00034A08" w:rsidRPr="005B0BAA">
              <w:rPr>
                <w:rFonts w:ascii="Times New Roman" w:hAnsi="Times New Roman" w:cs="Times New Roman"/>
                <w:sz w:val="24"/>
                <w:szCs w:val="24"/>
              </w:rPr>
              <w:t>ением жилья; участие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 межрегиональных ярмарках вакантных рабочих мест; организация гарантированных собеседований граждан, ищущих работу, с работодателями, в том числе с использованием видеосвязи</w:t>
            </w:r>
          </w:p>
        </w:tc>
        <w:tc>
          <w:tcPr>
            <w:tcW w:w="1569" w:type="dxa"/>
          </w:tcPr>
          <w:p w:rsidR="00062FF2" w:rsidRPr="005B0BAA" w:rsidRDefault="00062FF2" w:rsidP="000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</w:p>
          <w:p w:rsidR="00062FF2" w:rsidRPr="005B0BAA" w:rsidRDefault="00062FF2" w:rsidP="000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0" w:type="dxa"/>
          </w:tcPr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4522" w:type="dxa"/>
          </w:tcPr>
          <w:p w:rsidR="00062FF2" w:rsidRPr="005B0BAA" w:rsidRDefault="00E153EA" w:rsidP="00E15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785658" w:rsidRPr="005C5D78" w:rsidTr="0051365C">
        <w:tc>
          <w:tcPr>
            <w:tcW w:w="959" w:type="dxa"/>
          </w:tcPr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4536" w:type="dxa"/>
          </w:tcPr>
          <w:p w:rsidR="00062FF2" w:rsidRPr="005B0BAA" w:rsidRDefault="00062FF2" w:rsidP="008D5D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конференциях, форумах и других межрегиональных мероприятиях, проводимых в Санкт-Петербурге и Смоленской области в сфере занятости населения</w:t>
            </w:r>
          </w:p>
        </w:tc>
        <w:tc>
          <w:tcPr>
            <w:tcW w:w="1569" w:type="dxa"/>
          </w:tcPr>
          <w:p w:rsidR="00062FF2" w:rsidRPr="005B0BAA" w:rsidRDefault="00062FF2" w:rsidP="000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</w:p>
          <w:p w:rsidR="00062FF2" w:rsidRPr="005B0BAA" w:rsidRDefault="00062FF2" w:rsidP="000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3200" w:type="dxa"/>
          </w:tcPr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4522" w:type="dxa"/>
          </w:tcPr>
          <w:p w:rsidR="00265D37" w:rsidRPr="005B0BAA" w:rsidRDefault="00E153EA" w:rsidP="00785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14-18 марта 2023 года </w:t>
            </w:r>
            <w:r w:rsidR="007856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658" w:rsidRPr="005B0BAA">
              <w:rPr>
                <w:rFonts w:ascii="Times New Roman" w:hAnsi="Times New Roman" w:cs="Times New Roman"/>
                <w:sz w:val="24"/>
                <w:szCs w:val="24"/>
              </w:rPr>
              <w:t>представители Департамента государственной службы занятости населения Смоленской области приняли</w:t>
            </w:r>
            <w:r w:rsidR="00785658" w:rsidRPr="005B0BAA">
              <w:rPr>
                <w:sz w:val="24"/>
                <w:szCs w:val="24"/>
              </w:rPr>
              <w:t xml:space="preserve"> </w:t>
            </w:r>
            <w:r w:rsidR="00785658" w:rsidRPr="005B0B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частие в VII Санкт-Петербургском Международном Форуме Труда. В ходе форума осуществлено совместное проектирование актуальных решений для сфер труда, занятости и трудовой миграции</w:t>
            </w:r>
          </w:p>
        </w:tc>
      </w:tr>
      <w:tr w:rsidR="00785658" w:rsidRPr="005C5D78" w:rsidTr="0051365C">
        <w:tc>
          <w:tcPr>
            <w:tcW w:w="959" w:type="dxa"/>
          </w:tcPr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536" w:type="dxa"/>
          </w:tcPr>
          <w:p w:rsidR="00062FF2" w:rsidRPr="005B0BAA" w:rsidRDefault="00062FF2" w:rsidP="0028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исполнительных органов государственной власти, специалистов учреждений социального обслуживания населения и социально ориентированных некоммерческих организаций Смоленской области в работе ежегодных форумов, конференций, «круглых сто</w:t>
            </w:r>
            <w:r w:rsidR="00764350" w:rsidRPr="005B0BAA">
              <w:rPr>
                <w:rFonts w:ascii="Times New Roman" w:hAnsi="Times New Roman" w:cs="Times New Roman"/>
                <w:sz w:val="24"/>
                <w:szCs w:val="24"/>
              </w:rPr>
              <w:t>лов», проводимых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 (на основании запросов сторон): Международного форума «Старшее поколение» (март-апрель); Международного форума «Социальный Петербург» (октябрь-ноябрь); Межрегиональной научно-практической конференции «Теоретические и практические механизмы развития добровольческой деятельности в социальной сфере» (декабрь)</w:t>
            </w:r>
          </w:p>
        </w:tc>
        <w:tc>
          <w:tcPr>
            <w:tcW w:w="1569" w:type="dxa"/>
          </w:tcPr>
          <w:p w:rsidR="00062FF2" w:rsidRPr="005B0BAA" w:rsidRDefault="00062FF2" w:rsidP="000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</w:p>
          <w:p w:rsidR="00062FF2" w:rsidRPr="005B0BAA" w:rsidRDefault="00062FF2" w:rsidP="0006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0" w:type="dxa"/>
          </w:tcPr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социальному развитию</w:t>
            </w:r>
          </w:p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внутренней политике</w:t>
            </w:r>
          </w:p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FF2" w:rsidRPr="005B0BAA" w:rsidRDefault="00062FF2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4522" w:type="dxa"/>
          </w:tcPr>
          <w:p w:rsidR="00062FF2" w:rsidRPr="005B0BAA" w:rsidRDefault="00AD30DD" w:rsidP="00034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8-11 сентября 2023 года</w:t>
            </w:r>
            <w:r w:rsidR="007856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658" w:rsidRPr="005B0BAA">
              <w:rPr>
                <w:rFonts w:ascii="Times New Roman" w:hAnsi="Times New Roman" w:cs="Times New Roman"/>
                <w:sz w:val="24"/>
                <w:szCs w:val="24"/>
              </w:rPr>
              <w:t>представители Смоленской области приняли у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частие во Всероссийском форуме социального призвания</w:t>
            </w:r>
            <w:r w:rsidR="007856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Форум объединил молодых специалистов социальной сферы и позволил сформировать образ будущего социальной сферы и стратегию развития отрасли, а также создать площадки для обмена опытом и лучшими практиками среди молодых специалистов. Также форум позволил собрать экспертную информацию о достижениях и проблемах в сфере некоммерческого сектора, обсудить место и роль НКО в социально-экономическом развитии города, способы повышения эффективности деятельности НКО, вопросы взаимодействия с органами государственной власти и другие актуальные и значимые вопросы</w:t>
            </w:r>
          </w:p>
        </w:tc>
      </w:tr>
      <w:tr w:rsidR="00062FF2" w:rsidRPr="005C5D78" w:rsidTr="0051365C">
        <w:trPr>
          <w:trHeight w:val="397"/>
        </w:trPr>
        <w:tc>
          <w:tcPr>
            <w:tcW w:w="14786" w:type="dxa"/>
            <w:gridSpan w:val="5"/>
            <w:vAlign w:val="center"/>
          </w:tcPr>
          <w:p w:rsidR="00062FF2" w:rsidRPr="005C5D78" w:rsidRDefault="00062FF2" w:rsidP="0051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t>8. В области культуры и искусства</w:t>
            </w:r>
          </w:p>
        </w:tc>
      </w:tr>
      <w:tr w:rsidR="00785658" w:rsidRPr="005C5D78" w:rsidTr="0051365C">
        <w:tc>
          <w:tcPr>
            <w:tcW w:w="959" w:type="dxa"/>
            <w:vMerge w:val="restart"/>
          </w:tcPr>
          <w:p w:rsidR="00454701" w:rsidRPr="005B0BAA" w:rsidRDefault="00454701" w:rsidP="003A3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0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vMerge w:val="restart"/>
          </w:tcPr>
          <w:p w:rsidR="00454701" w:rsidRPr="005B0BAA" w:rsidRDefault="00454701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налаживании и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расширении контактов, а также в реализации совместных проектов учреждений культуры Санкт-Петербурга и Смоленской области</w:t>
            </w:r>
          </w:p>
        </w:tc>
        <w:tc>
          <w:tcPr>
            <w:tcW w:w="1569" w:type="dxa"/>
            <w:vMerge w:val="restart"/>
          </w:tcPr>
          <w:p w:rsidR="00454701" w:rsidRPr="005B0BAA" w:rsidRDefault="00454701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2021-2023 </w:t>
            </w:r>
          </w:p>
          <w:p w:rsidR="00454701" w:rsidRPr="005B0BAA" w:rsidRDefault="00454701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200" w:type="dxa"/>
            <w:vMerge w:val="restart"/>
          </w:tcPr>
          <w:p w:rsidR="00454701" w:rsidRPr="005B0BAA" w:rsidRDefault="00454701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Смоленской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по культуре</w:t>
            </w:r>
          </w:p>
        </w:tc>
        <w:tc>
          <w:tcPr>
            <w:tcW w:w="4522" w:type="dxa"/>
          </w:tcPr>
          <w:p w:rsidR="00454701" w:rsidRPr="005B0BAA" w:rsidRDefault="00785658" w:rsidP="00785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="00130258"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 окт</w:t>
            </w:r>
            <w:r w:rsidR="003572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ября 2022 года по 8 января </w:t>
            </w:r>
            <w:r w:rsidR="003572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2023 </w:t>
            </w:r>
            <w:r w:rsidR="00130258"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1302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Центральном выставочном</w:t>
            </w:r>
            <w:r w:rsidR="001302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е «Манеж» в</w:t>
            </w:r>
            <w:r w:rsidR="001302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02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Смоленского музея-заповедника приняли </w:t>
            </w: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130258"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частие в выставочном проекте «Зерцало. Русский провинциальный портрет XVIII-XIX вв.»</w:t>
            </w: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302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258"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Уникальный проект благодаря совместным усилиям 20 российских музеев вызвал невероятный интерес у публики и живой отклик в профессиональном музейном сообществе и в российской прессе  </w:t>
            </w:r>
          </w:p>
        </w:tc>
      </w:tr>
      <w:tr w:rsidR="00785658" w:rsidRPr="005C5D78" w:rsidTr="0051365C">
        <w:trPr>
          <w:trHeight w:val="20"/>
        </w:trPr>
        <w:tc>
          <w:tcPr>
            <w:tcW w:w="959" w:type="dxa"/>
            <w:vMerge/>
          </w:tcPr>
          <w:p w:rsidR="00A01CEB" w:rsidRPr="005B0BAA" w:rsidRDefault="00A01CEB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CEB" w:rsidRPr="005B0BAA" w:rsidRDefault="00A01CEB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01CEB" w:rsidRPr="005B0BAA" w:rsidRDefault="00A01CEB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01CEB" w:rsidRPr="005B0BAA" w:rsidRDefault="00A01CEB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01CEB" w:rsidRPr="005B0BAA" w:rsidRDefault="005B0BAA" w:rsidP="00327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02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28 декабря 2022 года по 26 февраля 2023 года </w:t>
            </w:r>
            <w:r w:rsidR="00785658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на базе СОГБУК «Культурно-выставочный центр имени Тенишевых» в г. Смоленске</w:t>
            </w:r>
            <w:r w:rsidR="007856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прошла выставка</w:t>
            </w:r>
            <w:r w:rsidR="001302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«Япония: Талант! Вдохновение! Мастерство!» (из частной коллекции, г. Санкт-Петербург)</w:t>
            </w:r>
            <w:r w:rsidR="007856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7E1F" w:rsidRPr="005B0BAA">
              <w:rPr>
                <w:rFonts w:ascii="Times New Roman" w:hAnsi="Times New Roman" w:cs="Times New Roman"/>
                <w:sz w:val="24"/>
                <w:szCs w:val="24"/>
              </w:rPr>
              <w:t>В экспозиции выставки были представлены предметы декоративно-прикладного искусства Японии – винтажные вещи середины XX века: кимоно, пояса, украше</w:t>
            </w:r>
            <w:r w:rsidR="00785658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ния, клатчи, куклы, литографии. </w:t>
            </w:r>
            <w:r w:rsidR="00327E1F" w:rsidRPr="005B0BAA">
              <w:rPr>
                <w:rFonts w:ascii="Times New Roman" w:hAnsi="Times New Roman" w:cs="Times New Roman"/>
                <w:sz w:val="24"/>
                <w:szCs w:val="24"/>
              </w:rPr>
              <w:t>Посетители выставки узнали историю создания японского шёлка, познакомились с технологией росписи и вышивки шелковых предметов, узнали истоки и значение  символов в японской культуре</w:t>
            </w:r>
          </w:p>
        </w:tc>
      </w:tr>
      <w:tr w:rsidR="00785658" w:rsidRPr="005C5D78" w:rsidTr="0051365C">
        <w:trPr>
          <w:trHeight w:val="20"/>
        </w:trPr>
        <w:tc>
          <w:tcPr>
            <w:tcW w:w="959" w:type="dxa"/>
            <w:vMerge/>
          </w:tcPr>
          <w:p w:rsidR="00A01CEB" w:rsidRPr="005B0BAA" w:rsidRDefault="00A01CEB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CEB" w:rsidRPr="005B0BAA" w:rsidRDefault="00A01CEB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01CEB" w:rsidRPr="005B0BAA" w:rsidRDefault="00A01CEB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01CEB" w:rsidRPr="005B0BAA" w:rsidRDefault="00A01CEB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265D37" w:rsidRPr="005B0BAA" w:rsidRDefault="00E367E9" w:rsidP="00E367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27 января 2022 года </w:t>
            </w:r>
            <w:r w:rsidR="003572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19 марта 2023 </w:t>
            </w:r>
            <w:r w:rsidR="00327E1F" w:rsidRPr="005B0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года</w:t>
            </w:r>
            <w:r w:rsidR="00327E1F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базе СОГБУК «Культурно-выставочный центр имени Тенишевых» в г. Смоленске прошла выставка </w:t>
            </w:r>
            <w:r w:rsidR="00327E1F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«Пин-ап. Девушки с обложки»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7E1F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(«Арт-центр», </w:t>
            </w:r>
            <w:r w:rsidR="00327E1F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 Санкт-Петербурга)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27E1F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В ходе выставки посетители ознакомились с историей направления в печатной графике стиля «Пин-ап».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7E1F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экспозиции было представлено более 80 графических работ, выполненных в техниках литографии и офсетной печати: развороты известных журналов, календари, коллекционные плакаты, сувениры  </w:t>
            </w:r>
          </w:p>
        </w:tc>
      </w:tr>
      <w:tr w:rsidR="00785658" w:rsidRPr="005C5D78" w:rsidTr="0051365C">
        <w:trPr>
          <w:trHeight w:val="20"/>
        </w:trPr>
        <w:tc>
          <w:tcPr>
            <w:tcW w:w="959" w:type="dxa"/>
            <w:vMerge/>
          </w:tcPr>
          <w:p w:rsidR="00A01CEB" w:rsidRPr="005B0BAA" w:rsidRDefault="00A01CEB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CEB" w:rsidRPr="005B0BAA" w:rsidRDefault="00A01CEB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01CEB" w:rsidRPr="005B0BAA" w:rsidRDefault="00A01CEB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01CEB" w:rsidRPr="005B0BAA" w:rsidRDefault="00A01CEB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01CEB" w:rsidRPr="005B0BAA" w:rsidRDefault="00327E1F" w:rsidP="00E367E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1 марта</w:t>
            </w:r>
            <w:r w:rsidR="00E367E9"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367E9"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2 апреля 2023 года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67E9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базе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СОГБУК «Культурно-выс</w:t>
            </w:r>
            <w:r w:rsidR="00E367E9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тавочный центр имени Тенишевых» в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="00E367E9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е прошла выставка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«Анри де Тулуз-Лотрек.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Paris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Paris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  <w:r w:rsidR="00E367E9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(«Арт-центр», г. Санкт-Петербурга)</w:t>
            </w:r>
            <w:r w:rsidR="00E367E9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ходе выставки посетители ознакомились с творчеством французского</w:t>
            </w:r>
            <w:r w:rsidR="00E367E9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художника-постимпрессиониста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Анри де Тулуза-Лотрек. В экспозиции было</w:t>
            </w:r>
            <w:r w:rsidR="00E367E9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представлено более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 литографий знаменитого мастера: афиши легендарных парижских заведений, портреты танцовщиц и артисток кабаре, зарисовки из повседневной жизни куртизанок, которые позволяют прикоснуться к атмосфере роскошной и безмятежной поры Парижа конца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 </w:t>
            </w:r>
          </w:p>
        </w:tc>
      </w:tr>
      <w:tr w:rsidR="00785658" w:rsidRPr="005C5D78" w:rsidTr="0051365C">
        <w:trPr>
          <w:trHeight w:val="20"/>
        </w:trPr>
        <w:tc>
          <w:tcPr>
            <w:tcW w:w="959" w:type="dxa"/>
            <w:vMerge/>
          </w:tcPr>
          <w:p w:rsidR="00A01CEB" w:rsidRPr="005B0BAA" w:rsidRDefault="00A01CEB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CEB" w:rsidRPr="005B0BAA" w:rsidRDefault="00A01CEB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01CEB" w:rsidRPr="005B0BAA" w:rsidRDefault="00A01CEB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01CEB" w:rsidRPr="005B0BAA" w:rsidRDefault="00A01CEB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01CEB" w:rsidRPr="005B0BAA" w:rsidRDefault="00327E1F" w:rsidP="00E367E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25-30 сентября</w:t>
            </w:r>
            <w:r w:rsidR="00E367E9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  <w:r w:rsidR="00E367E9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E9" w:rsidRPr="005B0BAA">
              <w:rPr>
                <w:rFonts w:ascii="Times New Roman" w:hAnsi="Times New Roman" w:cs="Times New Roman"/>
                <w:sz w:val="24"/>
                <w:szCs w:val="24"/>
              </w:rPr>
              <w:t>Российском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этнографичес</w:t>
            </w:r>
            <w:r w:rsidR="00E367E9" w:rsidRPr="005B0BA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музей</w:t>
            </w:r>
            <w:r w:rsidR="00E367E9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  <w:r w:rsidR="00E367E9" w:rsidRPr="005B0BAA">
              <w:rPr>
                <w:rFonts w:ascii="Times New Roman" w:hAnsi="Times New Roman" w:cs="Times New Roman"/>
                <w:sz w:val="24"/>
                <w:szCs w:val="24"/>
              </w:rPr>
              <w:t>е представители Смоленской области приняли у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образовательном проекте «Принципы создания и продвижения музейного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продукта. Технологии коммуникации»</w:t>
            </w:r>
            <w:r w:rsidR="00E367E9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проводят ведущие специалисты Этнографического музея и ключевых учреждений культуры г. Санкт-Петербурга для «живого» обмена опытом</w:t>
            </w:r>
          </w:p>
        </w:tc>
      </w:tr>
      <w:tr w:rsidR="00A6252C" w:rsidRPr="005C5D78" w:rsidTr="0051365C">
        <w:trPr>
          <w:trHeight w:val="20"/>
        </w:trPr>
        <w:tc>
          <w:tcPr>
            <w:tcW w:w="959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6252C" w:rsidRPr="005B0BAA" w:rsidRDefault="00A6252C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6252C" w:rsidRPr="005B0BAA" w:rsidRDefault="00A6252C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6252C" w:rsidRPr="005B0BAA" w:rsidRDefault="00A6252C" w:rsidP="005B0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3 октября 2023 года 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ИИЕТ РАН 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3572E0">
              <w:rPr>
                <w:rFonts w:ascii="Times New Roman" w:hAnsi="Times New Roman" w:cs="Times New Roman"/>
                <w:sz w:val="24"/>
                <w:szCs w:val="24"/>
              </w:rPr>
              <w:t xml:space="preserve"> отделом «Дом-музей Н.М. 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Пржевальского» 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принял у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частие в Круглом столе «Наследие П.К. Козлова в собраниях музеев, архивов и библиотек»</w:t>
            </w:r>
          </w:p>
        </w:tc>
      </w:tr>
      <w:tr w:rsidR="00A6252C" w:rsidRPr="005C5D78" w:rsidTr="0051365C">
        <w:trPr>
          <w:trHeight w:val="20"/>
        </w:trPr>
        <w:tc>
          <w:tcPr>
            <w:tcW w:w="959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6252C" w:rsidRPr="005B0BAA" w:rsidRDefault="00A6252C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6252C" w:rsidRPr="005B0BAA" w:rsidRDefault="00A6252C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6252C" w:rsidRPr="005B0BAA" w:rsidRDefault="005B0BAA" w:rsidP="005B0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A21D9"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2023 года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в г. 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едущий научный сотрудник исторического отдела Смоленского музея-заповедника выступил с докладом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6252C" w:rsidRPr="005B0BAA">
              <w:rPr>
                <w:rFonts w:ascii="Times New Roman" w:hAnsi="Times New Roman" w:cs="Times New Roman"/>
                <w:sz w:val="24"/>
                <w:szCs w:val="24"/>
              </w:rPr>
              <w:t>конференции «Эпоха викингов в восточной Европе в памятниках нумизматики VIII-XI вв.»</w:t>
            </w:r>
          </w:p>
        </w:tc>
      </w:tr>
      <w:tr w:rsidR="00662CB5" w:rsidRPr="005C5D78" w:rsidTr="0051365C">
        <w:trPr>
          <w:trHeight w:val="397"/>
        </w:trPr>
        <w:tc>
          <w:tcPr>
            <w:tcW w:w="14786" w:type="dxa"/>
            <w:gridSpan w:val="5"/>
            <w:vAlign w:val="center"/>
          </w:tcPr>
          <w:p w:rsidR="00662CB5" w:rsidRPr="005C5D78" w:rsidRDefault="00662CB5" w:rsidP="0051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t>9. В области физической культуры и спорта</w:t>
            </w:r>
          </w:p>
        </w:tc>
      </w:tr>
      <w:tr w:rsidR="00A6252C" w:rsidRPr="005C5D78" w:rsidTr="0051365C">
        <w:trPr>
          <w:trHeight w:val="20"/>
        </w:trPr>
        <w:tc>
          <w:tcPr>
            <w:tcW w:w="959" w:type="dxa"/>
            <w:vMerge w:val="restart"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6" w:type="dxa"/>
            <w:vMerge w:val="restart"/>
          </w:tcPr>
          <w:p w:rsidR="00A6252C" w:rsidRPr="005B0BAA" w:rsidRDefault="00A6252C" w:rsidP="0028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Содействие участию спортсменов и сборных команд Санкт-Петербурга и Смоленской области в спортивных мероприятиях, проводимых                      на территориях Санкт-Петербурга и Смоленской области</w:t>
            </w:r>
          </w:p>
        </w:tc>
        <w:tc>
          <w:tcPr>
            <w:tcW w:w="1569" w:type="dxa"/>
            <w:vMerge w:val="restart"/>
          </w:tcPr>
          <w:p w:rsidR="00A6252C" w:rsidRPr="005B0BAA" w:rsidRDefault="00A6252C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A6252C" w:rsidRPr="005B0BAA" w:rsidRDefault="00A6252C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0" w:type="dxa"/>
            <w:vMerge w:val="restart"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спорта Смоленской области</w:t>
            </w:r>
          </w:p>
        </w:tc>
        <w:tc>
          <w:tcPr>
            <w:tcW w:w="4522" w:type="dxa"/>
          </w:tcPr>
          <w:p w:rsidR="00A6252C" w:rsidRPr="005B0BAA" w:rsidRDefault="00A6252C" w:rsidP="005B0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9 апреля 2023 года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базе Смоленской Государственной Академии Физической культуры и спорта (спортзал) в </w:t>
            </w:r>
            <w:r w:rsidR="005B0BAA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г. 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Смоленске</w:t>
            </w: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прошли </w:t>
            </w:r>
            <w:r w:rsidR="005B0BAA"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межрегиональные</w:t>
            </w: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соревнований по фехтованию памяти Е.А. Репиной</w:t>
            </w:r>
            <w:r w:rsidR="005B0BAA"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31 участник из 7 регионов, в том числе спортсмены </w:t>
            </w:r>
            <w:r w:rsidR="005B0BAA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из г. 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</w:tc>
      </w:tr>
      <w:tr w:rsidR="00A6252C" w:rsidRPr="005C5D78" w:rsidTr="0051365C">
        <w:trPr>
          <w:trHeight w:val="20"/>
        </w:trPr>
        <w:tc>
          <w:tcPr>
            <w:tcW w:w="959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6252C" w:rsidRPr="005B0BAA" w:rsidRDefault="00A6252C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6252C" w:rsidRPr="005B0BAA" w:rsidRDefault="00A6252C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6252C" w:rsidRPr="005B0BAA" w:rsidRDefault="00A6252C" w:rsidP="005B0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9-13 мая 2023 года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стадионе Спортивного Клуба Армии в </w:t>
            </w:r>
            <w:r w:rsidR="005B0BAA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Смоленске</w:t>
            </w:r>
            <w:r w:rsidRPr="005B0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прошли соревнования по футболу «Кубок ЦСКА – 2023», посвященные 100-летию ЦСКА</w:t>
            </w:r>
            <w:r w:rsidR="005B0BAA" w:rsidRPr="005B0B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160 участников из 5 регионов, в том числе спортсмены </w:t>
            </w:r>
            <w:r w:rsidR="005B0BAA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из г. Санкт-Петербурга</w:t>
            </w:r>
          </w:p>
        </w:tc>
      </w:tr>
      <w:tr w:rsidR="00A6252C" w:rsidRPr="005C5D78" w:rsidTr="0051365C">
        <w:trPr>
          <w:trHeight w:val="20"/>
        </w:trPr>
        <w:tc>
          <w:tcPr>
            <w:tcW w:w="959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6252C" w:rsidRPr="005B0BAA" w:rsidRDefault="00A6252C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6252C" w:rsidRPr="005B0BAA" w:rsidRDefault="00A6252C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6252C" w:rsidRPr="005B0BAA" w:rsidRDefault="00A6252C" w:rsidP="005B0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10-13 августа 2023 года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Базе отдыха «Бакланово» в Демидовском районе</w:t>
            </w: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прошли Всероссийские соревнования по спортивному ориентированию памяти Н.М. Пржевальского.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Всего 471 участник из 19 регионов, в том числе спортсмены 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г. Санкт-Петербурга</w:t>
            </w:r>
          </w:p>
        </w:tc>
      </w:tr>
      <w:tr w:rsidR="00A6252C" w:rsidRPr="005C5D78" w:rsidTr="0051365C">
        <w:trPr>
          <w:trHeight w:val="20"/>
        </w:trPr>
        <w:tc>
          <w:tcPr>
            <w:tcW w:w="959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6252C" w:rsidRPr="005B0BAA" w:rsidRDefault="00A6252C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6252C" w:rsidRPr="005B0BAA" w:rsidRDefault="00A6252C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6252C" w:rsidRPr="005B0BAA" w:rsidRDefault="00A6252C" w:rsidP="005B0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2 сентября 2023 года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площади Ленина в г. Смоленске прошел</w:t>
            </w: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фестиваль Концерна Росэнергоатом по баскетболу 3х3.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Всего 152 участника из 7 регионов, в том числе спортсмены и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Санкт-Петербурга</w:t>
            </w:r>
          </w:p>
        </w:tc>
      </w:tr>
      <w:tr w:rsidR="00A6252C" w:rsidRPr="005C5D78" w:rsidTr="0051365C">
        <w:trPr>
          <w:trHeight w:val="20"/>
        </w:trPr>
        <w:tc>
          <w:tcPr>
            <w:tcW w:w="959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6252C" w:rsidRPr="005B0BAA" w:rsidRDefault="00A6252C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6252C" w:rsidRPr="005B0BAA" w:rsidRDefault="00A6252C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6252C" w:rsidRPr="005B0BAA" w:rsidRDefault="00A6252C" w:rsidP="005B0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11-12 октября 2023 года 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на базе СОК «Смена» в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г. Смоленск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е прошли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соревнования по вольной борьбе памяти Л.Р. Алексеюка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Всего 139 участников из 29 регионов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, в том числе спортсмены из г. Санкт-Петербурга</w:t>
            </w:r>
          </w:p>
        </w:tc>
      </w:tr>
      <w:tr w:rsidR="00A6252C" w:rsidRPr="005C5D78" w:rsidTr="0051365C">
        <w:trPr>
          <w:trHeight w:val="20"/>
        </w:trPr>
        <w:tc>
          <w:tcPr>
            <w:tcW w:w="959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6252C" w:rsidRPr="005B0BAA" w:rsidRDefault="00A6252C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6252C" w:rsidRPr="005B0BAA" w:rsidRDefault="00A6252C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6252C" w:rsidRPr="005B0BAA" w:rsidRDefault="00A6252C" w:rsidP="005B0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21-22 ноября 2023 года 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на базе СОК «Смена» в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е прошли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соревнования по вольной борьб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е памяти дважды Героя СССР В.Д. 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Лавриненкова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Всего 219 участников из 25 регионов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, в том числе спортсмены из г. Санкт-Петербурга</w:t>
            </w:r>
          </w:p>
        </w:tc>
      </w:tr>
      <w:tr w:rsidR="00A6252C" w:rsidRPr="005C5D78" w:rsidTr="0051365C">
        <w:trPr>
          <w:trHeight w:val="90"/>
        </w:trPr>
        <w:tc>
          <w:tcPr>
            <w:tcW w:w="959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6252C" w:rsidRPr="005B0BAA" w:rsidRDefault="00A6252C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A6252C" w:rsidRPr="005B0BAA" w:rsidRDefault="00A6252C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A6252C" w:rsidRPr="005B0BAA" w:rsidRDefault="00A6252C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A6252C" w:rsidRPr="005B0BAA" w:rsidRDefault="00A6252C" w:rsidP="005B0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5-8 декабря 2023 года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0BAA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во Двор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5B0BAA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спорта «Юбилейный» в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г. Смоленск</w:t>
            </w:r>
            <w:r w:rsidR="005B0BAA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прошли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тхэквондо «Кубок Смоленской крепости»</w:t>
            </w:r>
            <w:r w:rsidR="005B0BAA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414 участников из 19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регионов</w:t>
            </w:r>
            <w:r w:rsidR="005B0BAA" w:rsidRPr="005B0BAA">
              <w:rPr>
                <w:rFonts w:ascii="Times New Roman" w:hAnsi="Times New Roman" w:cs="Times New Roman"/>
                <w:sz w:val="24"/>
                <w:szCs w:val="24"/>
              </w:rPr>
              <w:t>, в том числе спортсмены из г. Санкт-Петербурга</w:t>
            </w:r>
          </w:p>
        </w:tc>
      </w:tr>
      <w:tr w:rsidR="005B0BAA" w:rsidRPr="005C5D78" w:rsidTr="0051365C">
        <w:trPr>
          <w:trHeight w:val="2019"/>
        </w:trPr>
        <w:tc>
          <w:tcPr>
            <w:tcW w:w="959" w:type="dxa"/>
            <w:vMerge/>
          </w:tcPr>
          <w:p w:rsidR="005B0BAA" w:rsidRPr="005B0BAA" w:rsidRDefault="005B0BAA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B0BAA" w:rsidRPr="005B0BAA" w:rsidRDefault="005B0BAA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5B0BAA" w:rsidRPr="005B0BAA" w:rsidRDefault="005B0BAA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/>
          </w:tcPr>
          <w:p w:rsidR="005B0BAA" w:rsidRPr="005B0BAA" w:rsidRDefault="005B0BAA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5B0BAA" w:rsidRPr="005B0BAA" w:rsidRDefault="005B0BAA" w:rsidP="005B0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9-10 декабря 2023 года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Дворце спорта «Юбилейный» в г. Смоленске прошли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каратэ «Кубок памяти Героя Советского Союза Г.И. Бояринова».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Всего 488 участников из 22 регионов, в том числе спортсмены из г. Санкт-Петербурга</w:t>
            </w:r>
          </w:p>
        </w:tc>
      </w:tr>
      <w:tr w:rsidR="00BA087A" w:rsidRPr="005C5D78" w:rsidTr="0051365C">
        <w:trPr>
          <w:trHeight w:val="397"/>
        </w:trPr>
        <w:tc>
          <w:tcPr>
            <w:tcW w:w="14786" w:type="dxa"/>
            <w:gridSpan w:val="5"/>
            <w:vAlign w:val="center"/>
          </w:tcPr>
          <w:p w:rsidR="00BA087A" w:rsidRPr="005C5D78" w:rsidRDefault="00BA087A" w:rsidP="0051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t>11. В области государственной гражданской службы и кадровой политики</w:t>
            </w:r>
          </w:p>
        </w:tc>
      </w:tr>
      <w:tr w:rsidR="00785658" w:rsidRPr="005C5D78" w:rsidTr="0051365C">
        <w:tc>
          <w:tcPr>
            <w:tcW w:w="959" w:type="dxa"/>
          </w:tcPr>
          <w:p w:rsidR="00BA087A" w:rsidRPr="005C5D78" w:rsidRDefault="00BA087A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4536" w:type="dxa"/>
          </w:tcPr>
          <w:p w:rsidR="00BA087A" w:rsidRPr="005C5D78" w:rsidRDefault="00BA087A" w:rsidP="00970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sz w:val="24"/>
                <w:szCs w:val="24"/>
              </w:rPr>
              <w:t>Мероприятия по обмену опытом внедрения лучших кадровых технологий на государственной гражданской службе в части привлечения, оценки, мотивации и профессионального развития персонала</w:t>
            </w:r>
          </w:p>
        </w:tc>
        <w:tc>
          <w:tcPr>
            <w:tcW w:w="1569" w:type="dxa"/>
          </w:tcPr>
          <w:p w:rsidR="00BA087A" w:rsidRPr="005C5D78" w:rsidRDefault="00BA087A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BA087A" w:rsidRPr="005C5D78" w:rsidRDefault="00BA087A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0" w:type="dxa"/>
          </w:tcPr>
          <w:p w:rsidR="00BA087A" w:rsidRPr="005C5D78" w:rsidRDefault="00BA087A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 Смоленской области</w:t>
            </w:r>
          </w:p>
        </w:tc>
        <w:tc>
          <w:tcPr>
            <w:tcW w:w="4522" w:type="dxa"/>
          </w:tcPr>
          <w:p w:rsidR="00BA087A" w:rsidRPr="005C5D78" w:rsidRDefault="005141B5" w:rsidP="0064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17 марта 2023 года сотрудники Управления государственной гражданской службы и кадровой политики Аппарата Администрации Смоленской области приняли участие в Международном Форуме Труда, проходившем в г. Санкт-Петербург</w:t>
            </w:r>
            <w:r w:rsidR="005136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Целью форума был обмен опытом внедрения лучших кадровых технологий в части привлечения, оценки, мотивации и профессионального развития персонала</w:t>
            </w:r>
          </w:p>
        </w:tc>
      </w:tr>
      <w:tr w:rsidR="00BA087A" w:rsidRPr="005C5D78" w:rsidTr="0051365C">
        <w:trPr>
          <w:trHeight w:val="397"/>
        </w:trPr>
        <w:tc>
          <w:tcPr>
            <w:tcW w:w="14786" w:type="dxa"/>
            <w:gridSpan w:val="5"/>
            <w:vAlign w:val="center"/>
          </w:tcPr>
          <w:p w:rsidR="00BA087A" w:rsidRPr="005C5D78" w:rsidRDefault="00BA087A" w:rsidP="0051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D78">
              <w:rPr>
                <w:rFonts w:ascii="Times New Roman" w:hAnsi="Times New Roman" w:cs="Times New Roman"/>
                <w:b/>
                <w:sz w:val="24"/>
                <w:szCs w:val="24"/>
              </w:rPr>
              <w:t>12. В области молодежной политики</w:t>
            </w:r>
          </w:p>
        </w:tc>
      </w:tr>
      <w:tr w:rsidR="00E367E9" w:rsidRPr="005C5D78" w:rsidTr="0051365C">
        <w:trPr>
          <w:trHeight w:val="20"/>
        </w:trPr>
        <w:tc>
          <w:tcPr>
            <w:tcW w:w="959" w:type="dxa"/>
          </w:tcPr>
          <w:p w:rsidR="00AD30DD" w:rsidRPr="005B0BAA" w:rsidRDefault="00AD30DD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4536" w:type="dxa"/>
          </w:tcPr>
          <w:p w:rsidR="00AD30DD" w:rsidRPr="005B0BAA" w:rsidRDefault="00AD30DD" w:rsidP="0064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Содействие участию молодежи и специалистов по работе с молодежью Смоленской области в Петербургском международном молодежном форуме</w:t>
            </w:r>
          </w:p>
        </w:tc>
        <w:tc>
          <w:tcPr>
            <w:tcW w:w="1569" w:type="dxa"/>
          </w:tcPr>
          <w:p w:rsidR="00AD30DD" w:rsidRPr="005B0BAA" w:rsidRDefault="00AD30DD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</w:p>
          <w:p w:rsidR="00AD30DD" w:rsidRPr="005B0BAA" w:rsidRDefault="00AD30DD" w:rsidP="002A3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0" w:type="dxa"/>
          </w:tcPr>
          <w:p w:rsidR="00AD30DD" w:rsidRPr="005B0BAA" w:rsidRDefault="00AD30DD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  <w:p w:rsidR="00AD30DD" w:rsidRPr="005B0BAA" w:rsidRDefault="00AD30DD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DD" w:rsidRPr="005B0BAA" w:rsidRDefault="00AD30DD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Смоленской области по образованию </w:t>
            </w:r>
          </w:p>
          <w:p w:rsidR="00AD30DD" w:rsidRPr="005B0BAA" w:rsidRDefault="00AD30DD" w:rsidP="0097028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и науке</w:t>
            </w:r>
          </w:p>
        </w:tc>
        <w:tc>
          <w:tcPr>
            <w:tcW w:w="4522" w:type="dxa"/>
          </w:tcPr>
          <w:p w:rsidR="00AD30DD" w:rsidRPr="005B0BAA" w:rsidRDefault="00AD30DD" w:rsidP="00E36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8-9 апреля 2023 года </w:t>
            </w:r>
            <w:r w:rsidR="00E367E9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  <w:r w:rsidR="005136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E9" w:rsidRPr="005B0BAA">
              <w:rPr>
                <w:rFonts w:ascii="Times New Roman" w:hAnsi="Times New Roman" w:cs="Times New Roman"/>
                <w:sz w:val="24"/>
                <w:szCs w:val="24"/>
              </w:rPr>
              <w:t>представители Смоленской области приняли у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частие в карьерном форуме «Future Wave»</w:t>
            </w:r>
            <w:r w:rsidR="00E367E9" w:rsidRPr="005B0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Всего в форуме приняли участие более 150 участников, вклю</w:t>
            </w:r>
            <w:r w:rsidR="00E367E9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чая спикеров и HR-специалистов.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Карьерный форум «Future Wave» был направлен на развитие карьерных компетенций у молодежи. Участники форума посетили лекции, мастер классы и воркшопы от ведущих специалистов;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ярмарку вакансий от лидирующих компаний. Также у участников форума была возможность составить резюме и пройти пробное собеседование</w:t>
            </w:r>
          </w:p>
        </w:tc>
      </w:tr>
      <w:tr w:rsidR="00E367E9" w:rsidRPr="005C5D78" w:rsidTr="0051365C">
        <w:trPr>
          <w:trHeight w:val="297"/>
        </w:trPr>
        <w:tc>
          <w:tcPr>
            <w:tcW w:w="959" w:type="dxa"/>
          </w:tcPr>
          <w:p w:rsidR="00AD30DD" w:rsidRPr="005B0BAA" w:rsidRDefault="00AD30DD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0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.5.</w:t>
            </w:r>
          </w:p>
        </w:tc>
        <w:tc>
          <w:tcPr>
            <w:tcW w:w="4536" w:type="dxa"/>
          </w:tcPr>
          <w:p w:rsidR="00AD30DD" w:rsidRPr="005B0BAA" w:rsidRDefault="00AD30DD" w:rsidP="0064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Содействие участию молодежи и специалистов по работе с молодежью Смоленской области в Санкт-Петербургском патриотическом молодежном форуме</w:t>
            </w:r>
          </w:p>
        </w:tc>
        <w:tc>
          <w:tcPr>
            <w:tcW w:w="1569" w:type="dxa"/>
          </w:tcPr>
          <w:p w:rsidR="00AD30DD" w:rsidRPr="005B0BAA" w:rsidRDefault="00AD30DD" w:rsidP="00DF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2021-2023 </w:t>
            </w:r>
          </w:p>
          <w:p w:rsidR="00AD30DD" w:rsidRPr="005B0BAA" w:rsidRDefault="00AD30DD" w:rsidP="00DF4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00" w:type="dxa"/>
          </w:tcPr>
          <w:p w:rsidR="00AD30DD" w:rsidRPr="005B0BAA" w:rsidRDefault="00AD30DD" w:rsidP="0097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4522" w:type="dxa"/>
          </w:tcPr>
          <w:p w:rsidR="00AD30DD" w:rsidRPr="005B0BAA" w:rsidRDefault="00AD30DD" w:rsidP="005136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0BAA">
              <w:rPr>
                <w:rFonts w:ascii="Times New Roman" w:hAnsi="Times New Roman" w:cs="Times New Roman"/>
                <w:bCs/>
                <w:sz w:val="24"/>
                <w:szCs w:val="24"/>
              </w:rPr>
              <w:t>30 июля 2023 года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7E9"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  <w:r w:rsidR="005136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67E9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Смоленской области приняли у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частие в слете в рамках Всероссийского проекта «Связь поколений» «Послы победы. Ленинград 2023»</w:t>
            </w:r>
            <w:r w:rsidR="00E367E9"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B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AA">
              <w:rPr>
                <w:rFonts w:ascii="Times New Roman" w:eastAsia="Calibri" w:hAnsi="Times New Roman" w:cs="Times New Roman"/>
                <w:sz w:val="24"/>
                <w:szCs w:val="24"/>
              </w:rPr>
              <w:t>100 лучших добровольцев со всей страны прибыли в г. Санкт-Петербург для погружения в историю Военно-морского флота России, благоустройства памятных мест, сопровождения главного парада ВМФ в Кронштадте</w:t>
            </w:r>
          </w:p>
        </w:tc>
      </w:tr>
    </w:tbl>
    <w:p w:rsidR="00BA31A8" w:rsidRPr="005C5D78" w:rsidRDefault="00BA31A8" w:rsidP="0051365C">
      <w:pPr>
        <w:rPr>
          <w:color w:val="FF0000"/>
          <w:sz w:val="24"/>
          <w:szCs w:val="24"/>
        </w:rPr>
      </w:pPr>
    </w:p>
    <w:sectPr w:rsidR="00BA31A8" w:rsidRPr="005C5D78" w:rsidSect="0051365C">
      <w:headerReference w:type="default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DA" w:rsidRDefault="00222EDA" w:rsidP="00E354B9">
      <w:pPr>
        <w:spacing w:after="0" w:line="240" w:lineRule="auto"/>
      </w:pPr>
      <w:r>
        <w:separator/>
      </w:r>
    </w:p>
  </w:endnote>
  <w:endnote w:type="continuationSeparator" w:id="0">
    <w:p w:rsidR="00222EDA" w:rsidRDefault="00222EDA" w:rsidP="00E3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DA" w:rsidRDefault="00222EDA" w:rsidP="00E354B9">
      <w:pPr>
        <w:spacing w:after="0" w:line="240" w:lineRule="auto"/>
      </w:pPr>
      <w:r>
        <w:separator/>
      </w:r>
    </w:p>
  </w:footnote>
  <w:footnote w:type="continuationSeparator" w:id="0">
    <w:p w:rsidR="00222EDA" w:rsidRDefault="00222EDA" w:rsidP="00E3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708594"/>
      <w:docPartObj>
        <w:docPartGallery w:val="Page Numbers (Top of Page)"/>
        <w:docPartUnique/>
      </w:docPartObj>
    </w:sdtPr>
    <w:sdtEndPr/>
    <w:sdtContent>
      <w:p w:rsidR="00970287" w:rsidRDefault="009702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A20">
          <w:rPr>
            <w:noProof/>
          </w:rPr>
          <w:t>2</w:t>
        </w:r>
        <w:r>
          <w:fldChar w:fldCharType="end"/>
        </w:r>
      </w:p>
    </w:sdtContent>
  </w:sdt>
  <w:p w:rsidR="00970287" w:rsidRDefault="009702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5D5C3F"/>
    <w:multiLevelType w:val="hybridMultilevel"/>
    <w:tmpl w:val="57829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3D"/>
    <w:rsid w:val="00006921"/>
    <w:rsid w:val="00007B9D"/>
    <w:rsid w:val="00022FE8"/>
    <w:rsid w:val="00033512"/>
    <w:rsid w:val="00034A08"/>
    <w:rsid w:val="000505DF"/>
    <w:rsid w:val="000523FC"/>
    <w:rsid w:val="00062FF2"/>
    <w:rsid w:val="0009327F"/>
    <w:rsid w:val="000A0FFC"/>
    <w:rsid w:val="000A241D"/>
    <w:rsid w:val="000A498F"/>
    <w:rsid w:val="000B16E4"/>
    <w:rsid w:val="000C5CE3"/>
    <w:rsid w:val="000D6BB2"/>
    <w:rsid w:val="001064FD"/>
    <w:rsid w:val="0011250A"/>
    <w:rsid w:val="00112779"/>
    <w:rsid w:val="00116AC3"/>
    <w:rsid w:val="00130258"/>
    <w:rsid w:val="001314C9"/>
    <w:rsid w:val="00154F0D"/>
    <w:rsid w:val="00156F2F"/>
    <w:rsid w:val="00157F8C"/>
    <w:rsid w:val="0016767B"/>
    <w:rsid w:val="00174F7A"/>
    <w:rsid w:val="00176096"/>
    <w:rsid w:val="00176255"/>
    <w:rsid w:val="001B74B0"/>
    <w:rsid w:val="001C6122"/>
    <w:rsid w:val="001D08D9"/>
    <w:rsid w:val="001D321B"/>
    <w:rsid w:val="001D736C"/>
    <w:rsid w:val="001E0223"/>
    <w:rsid w:val="001E41EF"/>
    <w:rsid w:val="001F7310"/>
    <w:rsid w:val="001F7731"/>
    <w:rsid w:val="002037D3"/>
    <w:rsid w:val="00203D50"/>
    <w:rsid w:val="00222EDA"/>
    <w:rsid w:val="00232E3A"/>
    <w:rsid w:val="002469D7"/>
    <w:rsid w:val="00256E62"/>
    <w:rsid w:val="00264417"/>
    <w:rsid w:val="00265D37"/>
    <w:rsid w:val="0027197D"/>
    <w:rsid w:val="0028283D"/>
    <w:rsid w:val="002867DF"/>
    <w:rsid w:val="00287F69"/>
    <w:rsid w:val="002A33AE"/>
    <w:rsid w:val="002B7826"/>
    <w:rsid w:val="002C1C50"/>
    <w:rsid w:val="002D7446"/>
    <w:rsid w:val="002D7569"/>
    <w:rsid w:val="002E2D9E"/>
    <w:rsid w:val="002E4CAB"/>
    <w:rsid w:val="00301C76"/>
    <w:rsid w:val="00327E1F"/>
    <w:rsid w:val="0033555B"/>
    <w:rsid w:val="0034211F"/>
    <w:rsid w:val="00344918"/>
    <w:rsid w:val="003572E0"/>
    <w:rsid w:val="0039009B"/>
    <w:rsid w:val="00394390"/>
    <w:rsid w:val="00395173"/>
    <w:rsid w:val="003A08D0"/>
    <w:rsid w:val="003A27BE"/>
    <w:rsid w:val="003A3430"/>
    <w:rsid w:val="003A47F3"/>
    <w:rsid w:val="003A68CB"/>
    <w:rsid w:val="003E2ECE"/>
    <w:rsid w:val="003E7DE9"/>
    <w:rsid w:val="004127DF"/>
    <w:rsid w:val="0041380B"/>
    <w:rsid w:val="004157F8"/>
    <w:rsid w:val="00416EFD"/>
    <w:rsid w:val="00445C37"/>
    <w:rsid w:val="00451ECF"/>
    <w:rsid w:val="00454701"/>
    <w:rsid w:val="004558B2"/>
    <w:rsid w:val="00462281"/>
    <w:rsid w:val="00484FA3"/>
    <w:rsid w:val="00485A20"/>
    <w:rsid w:val="004A0762"/>
    <w:rsid w:val="004A1759"/>
    <w:rsid w:val="004A776F"/>
    <w:rsid w:val="004B4D27"/>
    <w:rsid w:val="004C64CC"/>
    <w:rsid w:val="004C7906"/>
    <w:rsid w:val="004D06AC"/>
    <w:rsid w:val="004D4044"/>
    <w:rsid w:val="004D6A14"/>
    <w:rsid w:val="0051365C"/>
    <w:rsid w:val="005141B5"/>
    <w:rsid w:val="005427F7"/>
    <w:rsid w:val="0056023C"/>
    <w:rsid w:val="005606F1"/>
    <w:rsid w:val="00563644"/>
    <w:rsid w:val="00572432"/>
    <w:rsid w:val="00584B7D"/>
    <w:rsid w:val="005A10AD"/>
    <w:rsid w:val="005A513C"/>
    <w:rsid w:val="005B0BAA"/>
    <w:rsid w:val="005C5D78"/>
    <w:rsid w:val="005D541C"/>
    <w:rsid w:val="005F2DBB"/>
    <w:rsid w:val="00603643"/>
    <w:rsid w:val="006206C2"/>
    <w:rsid w:val="00622941"/>
    <w:rsid w:val="006410BE"/>
    <w:rsid w:val="0064688A"/>
    <w:rsid w:val="00655B8E"/>
    <w:rsid w:val="00662CB5"/>
    <w:rsid w:val="00664107"/>
    <w:rsid w:val="00683D2A"/>
    <w:rsid w:val="00687B1B"/>
    <w:rsid w:val="006B0252"/>
    <w:rsid w:val="006B12C1"/>
    <w:rsid w:val="006B4FEE"/>
    <w:rsid w:val="006D30F3"/>
    <w:rsid w:val="006D638E"/>
    <w:rsid w:val="007025F9"/>
    <w:rsid w:val="007131DB"/>
    <w:rsid w:val="00751A01"/>
    <w:rsid w:val="00756225"/>
    <w:rsid w:val="007616E4"/>
    <w:rsid w:val="00764350"/>
    <w:rsid w:val="007677E0"/>
    <w:rsid w:val="00780710"/>
    <w:rsid w:val="00785658"/>
    <w:rsid w:val="00796F35"/>
    <w:rsid w:val="007A34BE"/>
    <w:rsid w:val="007B5D7F"/>
    <w:rsid w:val="007C57C4"/>
    <w:rsid w:val="0081778C"/>
    <w:rsid w:val="00831E4B"/>
    <w:rsid w:val="00836A51"/>
    <w:rsid w:val="00847801"/>
    <w:rsid w:val="00853F37"/>
    <w:rsid w:val="008546F3"/>
    <w:rsid w:val="008650C4"/>
    <w:rsid w:val="008651C8"/>
    <w:rsid w:val="008709D1"/>
    <w:rsid w:val="0089556D"/>
    <w:rsid w:val="008A7E16"/>
    <w:rsid w:val="008D5DA3"/>
    <w:rsid w:val="008F3A09"/>
    <w:rsid w:val="008F4DBF"/>
    <w:rsid w:val="008F6ACA"/>
    <w:rsid w:val="00910C78"/>
    <w:rsid w:val="00917294"/>
    <w:rsid w:val="00951C48"/>
    <w:rsid w:val="00970287"/>
    <w:rsid w:val="009964C9"/>
    <w:rsid w:val="009A1BE0"/>
    <w:rsid w:val="009A21D9"/>
    <w:rsid w:val="009C1008"/>
    <w:rsid w:val="009C1978"/>
    <w:rsid w:val="009C2A18"/>
    <w:rsid w:val="009E5ADA"/>
    <w:rsid w:val="009F09CA"/>
    <w:rsid w:val="00A006AB"/>
    <w:rsid w:val="00A01CEB"/>
    <w:rsid w:val="00A02FC0"/>
    <w:rsid w:val="00A2528E"/>
    <w:rsid w:val="00A3112F"/>
    <w:rsid w:val="00A31206"/>
    <w:rsid w:val="00A418DC"/>
    <w:rsid w:val="00A420EC"/>
    <w:rsid w:val="00A56BE9"/>
    <w:rsid w:val="00A56C67"/>
    <w:rsid w:val="00A57564"/>
    <w:rsid w:val="00A6252C"/>
    <w:rsid w:val="00A80AF6"/>
    <w:rsid w:val="00AA4906"/>
    <w:rsid w:val="00AB7562"/>
    <w:rsid w:val="00AC1208"/>
    <w:rsid w:val="00AD30DD"/>
    <w:rsid w:val="00AE11AE"/>
    <w:rsid w:val="00AE66B7"/>
    <w:rsid w:val="00AF311A"/>
    <w:rsid w:val="00AF6147"/>
    <w:rsid w:val="00AF6218"/>
    <w:rsid w:val="00B0533B"/>
    <w:rsid w:val="00B27F13"/>
    <w:rsid w:val="00B36C78"/>
    <w:rsid w:val="00B41200"/>
    <w:rsid w:val="00B43156"/>
    <w:rsid w:val="00B461E8"/>
    <w:rsid w:val="00B52896"/>
    <w:rsid w:val="00B63977"/>
    <w:rsid w:val="00B802A4"/>
    <w:rsid w:val="00B834EE"/>
    <w:rsid w:val="00B902CF"/>
    <w:rsid w:val="00BA087A"/>
    <w:rsid w:val="00BA31A8"/>
    <w:rsid w:val="00BB46D7"/>
    <w:rsid w:val="00BC6261"/>
    <w:rsid w:val="00BD3907"/>
    <w:rsid w:val="00BF212E"/>
    <w:rsid w:val="00BF588B"/>
    <w:rsid w:val="00C24D29"/>
    <w:rsid w:val="00C4075C"/>
    <w:rsid w:val="00C46E36"/>
    <w:rsid w:val="00C500DD"/>
    <w:rsid w:val="00C5092B"/>
    <w:rsid w:val="00C5771D"/>
    <w:rsid w:val="00C77293"/>
    <w:rsid w:val="00C93EEE"/>
    <w:rsid w:val="00C93FB3"/>
    <w:rsid w:val="00C9438D"/>
    <w:rsid w:val="00CA722E"/>
    <w:rsid w:val="00CB56F8"/>
    <w:rsid w:val="00CB6421"/>
    <w:rsid w:val="00CC5FB7"/>
    <w:rsid w:val="00CE28AC"/>
    <w:rsid w:val="00D05E07"/>
    <w:rsid w:val="00D25893"/>
    <w:rsid w:val="00D416BE"/>
    <w:rsid w:val="00D422C7"/>
    <w:rsid w:val="00D436FE"/>
    <w:rsid w:val="00D57387"/>
    <w:rsid w:val="00D61F13"/>
    <w:rsid w:val="00D67BD2"/>
    <w:rsid w:val="00D70865"/>
    <w:rsid w:val="00D7342A"/>
    <w:rsid w:val="00D76E78"/>
    <w:rsid w:val="00DA19BF"/>
    <w:rsid w:val="00DB0071"/>
    <w:rsid w:val="00DC0D36"/>
    <w:rsid w:val="00DD0B57"/>
    <w:rsid w:val="00DD0ED7"/>
    <w:rsid w:val="00DD6B10"/>
    <w:rsid w:val="00DE4FB0"/>
    <w:rsid w:val="00DF3FB5"/>
    <w:rsid w:val="00DF49E5"/>
    <w:rsid w:val="00DF4F71"/>
    <w:rsid w:val="00DF7EFF"/>
    <w:rsid w:val="00E153EA"/>
    <w:rsid w:val="00E20DA6"/>
    <w:rsid w:val="00E21628"/>
    <w:rsid w:val="00E31E91"/>
    <w:rsid w:val="00E32833"/>
    <w:rsid w:val="00E34A72"/>
    <w:rsid w:val="00E354B9"/>
    <w:rsid w:val="00E367E9"/>
    <w:rsid w:val="00E43A4C"/>
    <w:rsid w:val="00E543B3"/>
    <w:rsid w:val="00E6304B"/>
    <w:rsid w:val="00E66F7A"/>
    <w:rsid w:val="00E719B0"/>
    <w:rsid w:val="00E86DFC"/>
    <w:rsid w:val="00EA087A"/>
    <w:rsid w:val="00EA3C65"/>
    <w:rsid w:val="00EA4E57"/>
    <w:rsid w:val="00EC2109"/>
    <w:rsid w:val="00EC6AB5"/>
    <w:rsid w:val="00EC6CDF"/>
    <w:rsid w:val="00ED4DE9"/>
    <w:rsid w:val="00EE133A"/>
    <w:rsid w:val="00EE566C"/>
    <w:rsid w:val="00EE5DC0"/>
    <w:rsid w:val="00EF110C"/>
    <w:rsid w:val="00F02809"/>
    <w:rsid w:val="00F0395A"/>
    <w:rsid w:val="00F05832"/>
    <w:rsid w:val="00F05894"/>
    <w:rsid w:val="00F17FDC"/>
    <w:rsid w:val="00F273DE"/>
    <w:rsid w:val="00F350E3"/>
    <w:rsid w:val="00F508E4"/>
    <w:rsid w:val="00F85523"/>
    <w:rsid w:val="00F93490"/>
    <w:rsid w:val="00F976E1"/>
    <w:rsid w:val="00F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FC"/>
  </w:style>
  <w:style w:type="paragraph" w:styleId="5">
    <w:name w:val="heading 5"/>
    <w:basedOn w:val="a"/>
    <w:next w:val="a0"/>
    <w:link w:val="50"/>
    <w:qFormat/>
    <w:rsid w:val="00951C48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Times New Roman" w:eastAsia="SimSun" w:hAnsi="Times New Roman" w:cs="Mang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A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6A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E354B9"/>
  </w:style>
  <w:style w:type="paragraph" w:styleId="a9">
    <w:name w:val="footer"/>
    <w:basedOn w:val="a"/>
    <w:link w:val="aa"/>
    <w:uiPriority w:val="99"/>
    <w:unhideWhenUsed/>
    <w:rsid w:val="00E3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354B9"/>
  </w:style>
  <w:style w:type="character" w:styleId="ab">
    <w:name w:val="Strong"/>
    <w:basedOn w:val="a1"/>
    <w:qFormat/>
    <w:rsid w:val="00910C78"/>
    <w:rPr>
      <w:b/>
      <w:bCs/>
    </w:rPr>
  </w:style>
  <w:style w:type="character" w:customStyle="1" w:styleId="50">
    <w:name w:val="Заголовок 5 Знак"/>
    <w:basedOn w:val="a1"/>
    <w:link w:val="5"/>
    <w:rsid w:val="00951C48"/>
    <w:rPr>
      <w:rFonts w:ascii="Times New Roman" w:eastAsia="SimSun" w:hAnsi="Times New Roman" w:cs="Mangal"/>
      <w:b/>
      <w:bCs/>
      <w:sz w:val="20"/>
      <w:szCs w:val="20"/>
      <w:lang w:eastAsia="ar-SA"/>
    </w:rPr>
  </w:style>
  <w:style w:type="paragraph" w:styleId="a0">
    <w:name w:val="Body Text"/>
    <w:basedOn w:val="a"/>
    <w:link w:val="ac"/>
    <w:rsid w:val="00951C4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c">
    <w:name w:val="Основной текст Знак"/>
    <w:basedOn w:val="a1"/>
    <w:link w:val="a0"/>
    <w:rsid w:val="00951C48"/>
    <w:rPr>
      <w:rFonts w:ascii="Calibri" w:eastAsia="Calibri" w:hAnsi="Calibri" w:cs="Times New Roman"/>
      <w:lang w:eastAsia="ar-SA"/>
    </w:rPr>
  </w:style>
  <w:style w:type="character" w:customStyle="1" w:styleId="Bodytext2">
    <w:name w:val="Body text (2)_"/>
    <w:basedOn w:val="a1"/>
    <w:link w:val="Bodytext20"/>
    <w:rsid w:val="001E02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2ptNotBold">
    <w:name w:val="Body text (2) + 12 pt;Not Bold"/>
    <w:basedOn w:val="Bodytext2"/>
    <w:rsid w:val="001E02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E0223"/>
    <w:pPr>
      <w:widowControl w:val="0"/>
      <w:shd w:val="clear" w:color="auto" w:fill="FFFFFF"/>
      <w:spacing w:after="0" w:line="31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FC"/>
  </w:style>
  <w:style w:type="paragraph" w:styleId="5">
    <w:name w:val="heading 5"/>
    <w:basedOn w:val="a"/>
    <w:next w:val="a0"/>
    <w:link w:val="50"/>
    <w:qFormat/>
    <w:rsid w:val="00951C48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Times New Roman" w:eastAsia="SimSun" w:hAnsi="Times New Roman" w:cs="Mang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A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6A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E354B9"/>
  </w:style>
  <w:style w:type="paragraph" w:styleId="a9">
    <w:name w:val="footer"/>
    <w:basedOn w:val="a"/>
    <w:link w:val="aa"/>
    <w:uiPriority w:val="99"/>
    <w:unhideWhenUsed/>
    <w:rsid w:val="00E3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354B9"/>
  </w:style>
  <w:style w:type="character" w:styleId="ab">
    <w:name w:val="Strong"/>
    <w:basedOn w:val="a1"/>
    <w:qFormat/>
    <w:rsid w:val="00910C78"/>
    <w:rPr>
      <w:b/>
      <w:bCs/>
    </w:rPr>
  </w:style>
  <w:style w:type="character" w:customStyle="1" w:styleId="50">
    <w:name w:val="Заголовок 5 Знак"/>
    <w:basedOn w:val="a1"/>
    <w:link w:val="5"/>
    <w:rsid w:val="00951C48"/>
    <w:rPr>
      <w:rFonts w:ascii="Times New Roman" w:eastAsia="SimSun" w:hAnsi="Times New Roman" w:cs="Mangal"/>
      <w:b/>
      <w:bCs/>
      <w:sz w:val="20"/>
      <w:szCs w:val="20"/>
      <w:lang w:eastAsia="ar-SA"/>
    </w:rPr>
  </w:style>
  <w:style w:type="paragraph" w:styleId="a0">
    <w:name w:val="Body Text"/>
    <w:basedOn w:val="a"/>
    <w:link w:val="ac"/>
    <w:rsid w:val="00951C4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c">
    <w:name w:val="Основной текст Знак"/>
    <w:basedOn w:val="a1"/>
    <w:link w:val="a0"/>
    <w:rsid w:val="00951C48"/>
    <w:rPr>
      <w:rFonts w:ascii="Calibri" w:eastAsia="Calibri" w:hAnsi="Calibri" w:cs="Times New Roman"/>
      <w:lang w:eastAsia="ar-SA"/>
    </w:rPr>
  </w:style>
  <w:style w:type="character" w:customStyle="1" w:styleId="Bodytext2">
    <w:name w:val="Body text (2)_"/>
    <w:basedOn w:val="a1"/>
    <w:link w:val="Bodytext20"/>
    <w:rsid w:val="001E02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12ptNotBold">
    <w:name w:val="Body text (2) + 12 pt;Not Bold"/>
    <w:basedOn w:val="Bodytext2"/>
    <w:rsid w:val="001E02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E0223"/>
    <w:pPr>
      <w:widowControl w:val="0"/>
      <w:shd w:val="clear" w:color="auto" w:fill="FFFFFF"/>
      <w:spacing w:after="0" w:line="31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44AD-3E4B-449D-86A2-E1534DB1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9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Рабцевич Полина Денисовна</dc:creator>
  <cp:keywords/>
  <dc:description/>
  <cp:lastModifiedBy>Рабцевич Полина Денисовна</cp:lastModifiedBy>
  <cp:revision>160</cp:revision>
  <cp:lastPrinted>2022-01-19T11:13:00Z</cp:lastPrinted>
  <dcterms:created xsi:type="dcterms:W3CDTF">2021-12-28T08:59:00Z</dcterms:created>
  <dcterms:modified xsi:type="dcterms:W3CDTF">2024-02-01T11:56:00Z</dcterms:modified>
</cp:coreProperties>
</file>