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C9" w:rsidRPr="00B02A4C" w:rsidRDefault="00687DC9" w:rsidP="00687DC9">
      <w:pPr>
        <w:jc w:val="center"/>
        <w:rPr>
          <w:b/>
          <w:bCs/>
          <w:color w:val="000000" w:themeColor="text1"/>
          <w:szCs w:val="24"/>
        </w:rPr>
      </w:pPr>
      <w:r w:rsidRPr="00B02A4C">
        <w:rPr>
          <w:b/>
          <w:bCs/>
          <w:color w:val="000000" w:themeColor="text1"/>
          <w:szCs w:val="24"/>
        </w:rPr>
        <w:t xml:space="preserve">Отчет о мероприятиях в международной сфере, проведенных органами местного самоуправления </w:t>
      </w:r>
    </w:p>
    <w:p w:rsidR="00687DC9" w:rsidRPr="00B02A4C" w:rsidRDefault="00687DC9" w:rsidP="00687DC9">
      <w:pPr>
        <w:jc w:val="center"/>
        <w:rPr>
          <w:b/>
          <w:bCs/>
          <w:color w:val="000000" w:themeColor="text1"/>
          <w:szCs w:val="24"/>
        </w:rPr>
      </w:pPr>
      <w:r w:rsidRPr="00B02A4C">
        <w:rPr>
          <w:b/>
          <w:bCs/>
          <w:color w:val="000000" w:themeColor="text1"/>
          <w:szCs w:val="24"/>
        </w:rPr>
        <w:t xml:space="preserve">муниципальных образований Смоленской области в </w:t>
      </w:r>
      <w:r w:rsidRPr="00B02A4C">
        <w:rPr>
          <w:b/>
          <w:bCs/>
          <w:color w:val="000000" w:themeColor="text1"/>
          <w:szCs w:val="24"/>
          <w:lang w:val="en-US"/>
        </w:rPr>
        <w:t>III</w:t>
      </w:r>
      <w:r w:rsidRPr="00B02A4C">
        <w:rPr>
          <w:b/>
          <w:bCs/>
          <w:color w:val="000000" w:themeColor="text1"/>
          <w:szCs w:val="24"/>
        </w:rPr>
        <w:t xml:space="preserve"> квартале 2024 года</w:t>
      </w:r>
    </w:p>
    <w:p w:rsidR="00687DC9" w:rsidRPr="006F6DC8" w:rsidRDefault="00687DC9" w:rsidP="00687DC9">
      <w:pPr>
        <w:jc w:val="center"/>
        <w:rPr>
          <w:b/>
          <w:color w:val="000000" w:themeColor="text1"/>
          <w:szCs w:val="24"/>
        </w:rPr>
      </w:pPr>
    </w:p>
    <w:tbl>
      <w:tblPr>
        <w:tblW w:w="154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25"/>
        <w:gridCol w:w="2980"/>
        <w:gridCol w:w="1845"/>
        <w:gridCol w:w="4115"/>
        <w:gridCol w:w="3407"/>
      </w:tblGrid>
      <w:tr w:rsidR="00687DC9" w:rsidRPr="003F0472" w:rsidTr="00F72E9E">
        <w:trPr>
          <w:trHeight w:val="1071"/>
          <w:tblHeader/>
        </w:trPr>
        <w:tc>
          <w:tcPr>
            <w:tcW w:w="569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0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115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Цель, содержание и результат мероприятия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7" w:type="dxa"/>
          </w:tcPr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Участники мероприятия</w:t>
            </w:r>
          </w:p>
          <w:p w:rsidR="00687DC9" w:rsidRPr="003F0472" w:rsidRDefault="00687DC9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687DC9" w:rsidRPr="003F0472" w:rsidTr="00B02A4C">
        <w:trPr>
          <w:trHeight w:val="227"/>
        </w:trPr>
        <w:tc>
          <w:tcPr>
            <w:tcW w:w="15441" w:type="dxa"/>
            <w:gridSpan w:val="6"/>
          </w:tcPr>
          <w:p w:rsidR="00687DC9" w:rsidRPr="003F0472" w:rsidRDefault="00687DC9" w:rsidP="00F0204A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F0472">
              <w:rPr>
                <w:b/>
                <w:color w:val="000000" w:themeColor="text1"/>
                <w:sz w:val="24"/>
                <w:szCs w:val="24"/>
              </w:rPr>
              <w:t>Город Смоленск</w:t>
            </w:r>
          </w:p>
        </w:tc>
      </w:tr>
      <w:tr w:rsidR="007F4C28" w:rsidRPr="003F0472" w:rsidTr="00F72E9E">
        <w:trPr>
          <w:trHeight w:val="325"/>
        </w:trPr>
        <w:tc>
          <w:tcPr>
            <w:tcW w:w="569" w:type="dxa"/>
          </w:tcPr>
          <w:p w:rsidR="007F4C28" w:rsidRPr="003F0472" w:rsidRDefault="007F4C28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4C28" w:rsidRPr="003F0472" w:rsidRDefault="007F4C28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мастеров декоративно-прикладного творчества и творческих коллективов в фестивале семейного отдыха и здорового образа жизни «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Гарбата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па-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сваякоўск</w:t>
            </w:r>
            <w:proofErr w:type="gram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proofErr w:type="gram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(«Чай по-свойски»)</w:t>
            </w:r>
          </w:p>
        </w:tc>
        <w:tc>
          <w:tcPr>
            <w:tcW w:w="2980" w:type="dxa"/>
          </w:tcPr>
          <w:p w:rsidR="00E334DB" w:rsidRPr="003F0472" w:rsidRDefault="007F4C28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Могилев, </w:t>
            </w:r>
          </w:p>
          <w:p w:rsidR="007F4C28" w:rsidRPr="003F0472" w:rsidRDefault="007F4C28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E334DB" w:rsidRPr="003F0472" w:rsidRDefault="007F4C28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7F4C28" w:rsidRPr="003F0472" w:rsidRDefault="007F4C28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7F4C28" w:rsidRPr="003F0472" w:rsidRDefault="007F4C28" w:rsidP="00201B5F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Цели фестиваля: формирование объективного отношения общества к ист</w:t>
            </w:r>
            <w:r w:rsidR="008406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орическому прошлому; активизация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деятельности лучших коллективов, групп художественной самодеятельности, индивидуальных исполнителей, народных умельцев всех видов и жанров самод</w:t>
            </w:r>
            <w:r w:rsidR="00E334D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еятельного искусства; выявление 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талантливых самобытных исполнителей жанровой</w:t>
            </w:r>
            <w:r w:rsidR="00E334D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направленности; повышение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социального и творческого статуса коллективов, групп и исполнителей среди молодежи; укрепление сотрудничества средствами народного творчества между учреждениями культуры России и Республики Беларусь</w:t>
            </w:r>
            <w:proofErr w:type="gramEnd"/>
          </w:p>
        </w:tc>
        <w:tc>
          <w:tcPr>
            <w:tcW w:w="3407" w:type="dxa"/>
          </w:tcPr>
          <w:p w:rsidR="007F4C28" w:rsidRPr="003F0472" w:rsidRDefault="007F4C28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МБУК ДК микрорайона Гнездово </w:t>
            </w:r>
            <w:proofErr w:type="gram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астера декоративно-прикладного творчества, вокальная группа «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КрутеЛя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представители декоративно-прикладного творчества городов Республики Беларусь</w:t>
            </w:r>
          </w:p>
        </w:tc>
      </w:tr>
      <w:tr w:rsidR="007F4C28" w:rsidRPr="003F0472" w:rsidTr="00F72E9E">
        <w:trPr>
          <w:trHeight w:val="325"/>
        </w:trPr>
        <w:tc>
          <w:tcPr>
            <w:tcW w:w="569" w:type="dxa"/>
          </w:tcPr>
          <w:p w:rsidR="007F4C28" w:rsidRPr="003F0472" w:rsidRDefault="007F4C28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4C28" w:rsidRPr="003F0472" w:rsidRDefault="00826230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Международном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здорового образа жизни и </w:t>
            </w:r>
            <w:r w:rsidR="00F56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Республиканской универсальной выставке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-ярма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рке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ЗдорОво</w:t>
            </w:r>
            <w:proofErr w:type="spellEnd"/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живешь»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</w:tcPr>
          <w:p w:rsidR="00E334DB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г. Орша, 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5" w:type="dxa"/>
          </w:tcPr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19-22 июня 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участия: укрепление общественного здоровья, популяризация здорового образа жизни, формирование высокого приоритета культуры и ценности здоровья населения. Форум представляет собой площадку для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демонстрации возможностей, методик, современных тех</w:t>
            </w:r>
            <w:r w:rsidR="00E334DB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нологий в области здравоохранения.</w:t>
            </w:r>
          </w:p>
          <w:p w:rsidR="007F4C28" w:rsidRPr="003F0472" w:rsidRDefault="008E49D2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="007F4C2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обсуждены вопросы дальнейшего развития приграничного сотрудничества в сфере образования и здравоохранения между городами Смоленском и Оршей</w:t>
            </w:r>
          </w:p>
        </w:tc>
        <w:tc>
          <w:tcPr>
            <w:tcW w:w="3407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Представители Администрации города Смоленска, Оршанского районного </w:t>
            </w:r>
            <w:r w:rsidR="008E4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исполнительного комитета, ФГБОУ </w:t>
            </w:r>
            <w:proofErr w:type="gramStart"/>
            <w:r w:rsidR="008E4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="008E4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«Смоленский государственный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медицинский университет» Минздрава России, ФГБУ «Федеральный центр травматологии, ортопедии и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эндопротезирования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Минздрава России, специалисты з</w:t>
            </w:r>
            <w:r w:rsidR="008E4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дравоохранения из городов Российской Федерации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Республики Беларусь</w:t>
            </w:r>
          </w:p>
        </w:tc>
      </w:tr>
      <w:tr w:rsidR="007F4C28" w:rsidRPr="003F0472" w:rsidTr="00F72E9E">
        <w:trPr>
          <w:trHeight w:val="325"/>
        </w:trPr>
        <w:tc>
          <w:tcPr>
            <w:tcW w:w="569" w:type="dxa"/>
          </w:tcPr>
          <w:p w:rsidR="007F4C28" w:rsidRPr="003F0472" w:rsidRDefault="007F4C28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Прием Главой города Смоленска делегации ветеранов города Могилева – членов Могилевского городского совета ветеранов</w:t>
            </w:r>
          </w:p>
        </w:tc>
        <w:tc>
          <w:tcPr>
            <w:tcW w:w="2980" w:type="dxa"/>
          </w:tcPr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1845" w:type="dxa"/>
          </w:tcPr>
          <w:p w:rsidR="00E334DB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июня 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участия: обмен опытом работы ветеранских организаций Могилева и Смоленска.</w:t>
            </w:r>
          </w:p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Результат: подписание соглашения между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Смоленской го</w:t>
            </w:r>
            <w:r w:rsidR="00E334D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родской общественной организацией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ветеранов (пенсионеров) войны, труда, Вооруженных Сил и правоохранительных органов и Могилевской городской организацией Белорусского общественного объединения ветеранов</w:t>
            </w:r>
          </w:p>
        </w:tc>
        <w:tc>
          <w:tcPr>
            <w:tcW w:w="3407" w:type="dxa"/>
          </w:tcPr>
          <w:p w:rsidR="007F4C28" w:rsidRPr="003F0472" w:rsidRDefault="007F4C28" w:rsidP="0084069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Администрации города Смоленска, Смоленского городского Совета, ветеранских общественных организаций Смоленска и Могилева</w:t>
            </w:r>
          </w:p>
        </w:tc>
      </w:tr>
      <w:tr w:rsidR="007F4C28" w:rsidRPr="003F0472" w:rsidTr="00F72E9E">
        <w:trPr>
          <w:trHeight w:val="325"/>
        </w:trPr>
        <w:tc>
          <w:tcPr>
            <w:tcW w:w="569" w:type="dxa"/>
          </w:tcPr>
          <w:p w:rsidR="007F4C28" w:rsidRPr="003F0472" w:rsidRDefault="007F4C28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4C28" w:rsidRPr="003F0472" w:rsidRDefault="008262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торжественных</w:t>
            </w:r>
            <w:r w:rsidR="007F4C28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меропри</w:t>
            </w:r>
            <w:r w:rsidR="00E334D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ятия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</w:t>
            </w:r>
            <w:r w:rsidR="00E334D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случаю празднования 757-</w:t>
            </w:r>
            <w:r w:rsidR="007F4C28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летней годовщины со дня </w:t>
            </w:r>
            <w:r w:rsidR="007F4C28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основания города Могилева</w:t>
            </w:r>
          </w:p>
        </w:tc>
        <w:tc>
          <w:tcPr>
            <w:tcW w:w="2980" w:type="dxa"/>
          </w:tcPr>
          <w:p w:rsidR="00E334DB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г. Могилев, 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28-29 июня </w:t>
            </w:r>
          </w:p>
          <w:p w:rsidR="007F4C28" w:rsidRPr="003F0472" w:rsidRDefault="007F4C2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мероприятия: участие в торжествах, посвященных празднованию Дня города Могилева, обсуждение перспектив дальнейшего сотрудничества с руководством Могилевского городского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исполнительного комитета.</w:t>
            </w:r>
          </w:p>
          <w:p w:rsidR="007F4C28" w:rsidRPr="003F0472" w:rsidRDefault="007F4C28" w:rsidP="008E49D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Результаты: подписание соглашения об установлении побратимских связей между городом Смоленском и городом Могилевом (Республика Беларусь), обсуждение плана </w:t>
            </w:r>
            <w:r w:rsidR="008E4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дальнейшей совместной работе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муниципалитетов</w:t>
            </w:r>
          </w:p>
        </w:tc>
        <w:tc>
          <w:tcPr>
            <w:tcW w:w="3407" w:type="dxa"/>
          </w:tcPr>
          <w:p w:rsidR="007F4C28" w:rsidRPr="003F0472" w:rsidRDefault="007F4C28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Представители Администрации города Смоленска, официальные делегации из Ангарска, Балашихи, Хабаровска, Тулы,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Колпинского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Санкт-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Петербурга, Омска, Ярославля, Тобольска, Грозного, Вологды, Брянска, Звенигорода, Чжэнчжоу (КНР), Худжанда (Таджикистан), Гомеля и Бреста (Республика Беларусь)</w:t>
            </w:r>
            <w:proofErr w:type="gramEnd"/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826230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</w:t>
            </w:r>
            <w:r w:rsidR="00467BB5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Постов №1 городов героев, городов во</w:t>
            </w:r>
            <w:r w:rsidR="004D7DF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инской славы России и Беларуси</w:t>
            </w:r>
          </w:p>
        </w:tc>
        <w:tc>
          <w:tcPr>
            <w:tcW w:w="2980" w:type="dxa"/>
          </w:tcPr>
          <w:p w:rsidR="00467BB5" w:rsidRDefault="00467BB5" w:rsidP="00201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г. Минск</w:t>
            </w:r>
            <w:r w:rsidR="008E49D2">
              <w:rPr>
                <w:color w:val="000000" w:themeColor="text1"/>
                <w:sz w:val="24"/>
                <w:szCs w:val="24"/>
              </w:rPr>
              <w:t>,</w:t>
            </w:r>
          </w:p>
          <w:p w:rsidR="008E49D2" w:rsidRPr="003F0472" w:rsidRDefault="008E49D2" w:rsidP="00201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D7DF8" w:rsidRPr="003F0472" w:rsidRDefault="004D7DF8" w:rsidP="00201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30 июня</w:t>
            </w:r>
            <w:r w:rsidR="0084069F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br/>
              <w:t>4 июля</w:t>
            </w:r>
          </w:p>
          <w:p w:rsidR="00467BB5" w:rsidRPr="003F0472" w:rsidRDefault="00467BB5" w:rsidP="00201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4115" w:type="dxa"/>
          </w:tcPr>
          <w:p w:rsidR="00467BB5" w:rsidRPr="003F0472" w:rsidRDefault="00467BB5" w:rsidP="00201B5F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Цель: патри</w:t>
            </w:r>
            <w:r w:rsidR="0084069F">
              <w:rPr>
                <w:color w:val="000000" w:themeColor="text1"/>
                <w:sz w:val="24"/>
                <w:szCs w:val="24"/>
              </w:rPr>
              <w:t>отическое воспитание школьников.</w:t>
            </w:r>
          </w:p>
          <w:p w:rsidR="00467BB5" w:rsidRPr="003F0472" w:rsidRDefault="00467BB5" w:rsidP="00201B5F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Содержание мероприятия: </w:t>
            </w:r>
          </w:p>
          <w:p w:rsidR="00467BB5" w:rsidRPr="003F0472" w:rsidRDefault="00467BB5" w:rsidP="00201B5F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– экскурсионная программа;</w:t>
            </w:r>
          </w:p>
          <w:p w:rsidR="00467BB5" w:rsidRPr="003F0472" w:rsidRDefault="00467BB5" w:rsidP="00201B5F">
            <w:pPr>
              <w:pStyle w:val="a5"/>
              <w:ind w:left="27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– посещение мемориальных комплексов, посвященных Великой Отечественной войне;</w:t>
            </w:r>
          </w:p>
          <w:p w:rsidR="00467BB5" w:rsidRPr="003F0472" w:rsidRDefault="00467BB5" w:rsidP="00201B5F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– 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заступл</w:t>
            </w:r>
            <w:r w:rsidR="004D7DF8" w:rsidRPr="003F0472">
              <w:rPr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="004D7DF8" w:rsidRPr="003F0472">
              <w:rPr>
                <w:color w:val="000000" w:themeColor="text1"/>
                <w:sz w:val="24"/>
                <w:szCs w:val="24"/>
              </w:rPr>
              <w:t xml:space="preserve"> на Пост №1 у Вечного огня </w:t>
            </w:r>
            <w:r w:rsidRPr="003F0472">
              <w:rPr>
                <w:color w:val="000000" w:themeColor="text1"/>
                <w:sz w:val="24"/>
                <w:szCs w:val="24"/>
              </w:rPr>
              <w:t>в г. Минске.</w:t>
            </w:r>
          </w:p>
          <w:p w:rsidR="00467BB5" w:rsidRPr="003F0472" w:rsidRDefault="00467BB5" w:rsidP="00201B5F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По результатам данного мероприятия было подписано соглашение о сотрудничестве</w:t>
            </w:r>
          </w:p>
        </w:tc>
        <w:tc>
          <w:tcPr>
            <w:tcW w:w="3407" w:type="dxa"/>
          </w:tcPr>
          <w:p w:rsidR="00467BB5" w:rsidRPr="003F0472" w:rsidRDefault="0084069F" w:rsidP="008406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Учащиеся 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МБОУ «СШ № 27 им. Э.А. 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Хиля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8262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торжественных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х, посвященных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Дню Независимости Республики Беларусь</w:t>
            </w:r>
          </w:p>
        </w:tc>
        <w:tc>
          <w:tcPr>
            <w:tcW w:w="2980" w:type="dxa"/>
          </w:tcPr>
          <w:p w:rsidR="004D487D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Минск,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D7DF8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июля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мероприятия: участие в торжествах, посвященных Дню Независимости Республики Беларусь, обсуждение перспектив дальнейшего сотрудничества с руководством администрации Московского района города Минска.</w:t>
            </w:r>
          </w:p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Результат: обсуждение возможности подписания Договора о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сотрудничестве между МБОУ «Средняя школа № 40» г. Смоленска и ГУО «Гимназия № 146 г. Минска»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Представители Администрации города Смоленска, Московского района города Минска, официальные делегации российских и белорусских городов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Торжественное открытие представительства ТПП Смоленской области при федерации торгово-промышленных палат штата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Мадхья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Прадеж</w:t>
            </w:r>
            <w:proofErr w:type="spellEnd"/>
          </w:p>
        </w:tc>
        <w:tc>
          <w:tcPr>
            <w:tcW w:w="2980" w:type="dxa"/>
          </w:tcPr>
          <w:p w:rsidR="007465F0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Смоленск,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Смоленская Торгово-промышленная палата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(формат ВКС)</w:t>
            </w:r>
          </w:p>
        </w:tc>
        <w:tc>
          <w:tcPr>
            <w:tcW w:w="1845" w:type="dxa"/>
          </w:tcPr>
          <w:p w:rsidR="004D7DF8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июля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 участия: обсуждение вопросов двустороннего взаимодействия</w:t>
            </w:r>
            <w:r w:rsidR="004D48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67BB5" w:rsidRPr="003F0472" w:rsidRDefault="004D487D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езультат: стороны обменялись информацией об экономическом и туристском потенциале, обсудили возможность установления дружеских связей между </w:t>
            </w:r>
            <w:r w:rsidR="004D7DF8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 Смоленском и г. </w:t>
            </w:r>
            <w:proofErr w:type="spellStart"/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Бхопалом</w:t>
            </w:r>
            <w:proofErr w:type="spellEnd"/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(Индия)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Администрации города Смоленска и Торгово-промышленной палаты Смоленской области, Торгово-промышленной палаты и </w:t>
            </w:r>
            <w:proofErr w:type="gram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бизнес-ассоциации</w:t>
            </w:r>
            <w:proofErr w:type="gram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индийского штата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Мадхья-Прадеш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Правительства Смоленской области, смоленского бизнес-сообщества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8262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ф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орум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породненных городов и муниципальных образований стран БРИКС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Нижний Новгород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9-10 июля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 участия: обмен опытом в сфере международного сотрудничества.</w:t>
            </w:r>
          </w:p>
          <w:p w:rsidR="00467BB5" w:rsidRPr="003F0472" w:rsidRDefault="004D7DF8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Результаты: 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проведен ряд переговоров по вопросам социально-экономического разв</w:t>
            </w:r>
            <w:r w:rsidR="004D48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ития смоленского муниципалитета;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деловой встречи была достигнута договоренность о возможности реализации совместных проектов между городами Смоленском и Нижним Новгородом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Администрации города Смоленска, Администрации города Нижнего Новгорода, представители 45 регионов России, зарубежные делегации из Бразилии, Индии, Китая, Ирана, Египта, Эфиопии, ЮАР, Иордании, представители МИД Р</w:t>
            </w:r>
            <w:r w:rsidR="00826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826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едерации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Россотрудничества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8262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XXXIII Международном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фестивале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искусств «Славянский базар в Витебске»</w:t>
            </w:r>
          </w:p>
        </w:tc>
        <w:tc>
          <w:tcPr>
            <w:tcW w:w="2980" w:type="dxa"/>
          </w:tcPr>
          <w:p w:rsidR="004D7DF8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г. Витебск,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11-15 июля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82623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мероприятия: участие в программных мероприятиях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фестиваля, обмен опытом в сфере культуры, освещение мероприятия </w:t>
            </w:r>
            <w:r w:rsidR="00826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Представители МКУ «Городское информационное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агентство», представители МБУК ДК микрорайона Гнездово, народный коллектив «Канарейки», актеры Смоленского театра кукол имени Д.Н. 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творческие коллективы из Армении, Грузия, Венесуэ</w:t>
            </w:r>
            <w:r w:rsidR="00826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лы, Индии, Израиля, Турции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Оказание содействия в организации экскурсии по городу Смоленску для членов общественного объединения инвалидов Беларуси «Особый маршрут»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11-12 июля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Цели: оказание содействия в организации экскурсии по городу Смоленску для инвалидов из города Минска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Администрации города Смоленска, Центра развития туризма Смоленской области (экскурсоводы), члены общественного объединения инвалидов из города Минска (Республика Беларусь)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концертной  программы  и площадки «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Гнездовская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слобода» в рамках Международного фестиваля исторической реконструкции и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славянской культуры «Гнездово-2024»</w:t>
            </w:r>
          </w:p>
        </w:tc>
        <w:tc>
          <w:tcPr>
            <w:tcW w:w="2980" w:type="dxa"/>
          </w:tcPr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г. Смоленск, </w:t>
            </w:r>
          </w:p>
          <w:p w:rsidR="00A24268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открытая площадка </w:t>
            </w:r>
          </w:p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музея-заповедника «Гнездово» </w:t>
            </w:r>
          </w:p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 августа </w:t>
            </w:r>
          </w:p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Фестиваль направлен на популяризацию исторической и культурной значимости всемирно известного памятника –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Гнездовского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археологического комплекса и привлечение общественности к проблемам его сохранения</w:t>
            </w:r>
          </w:p>
        </w:tc>
        <w:tc>
          <w:tcPr>
            <w:tcW w:w="3407" w:type="dxa"/>
          </w:tcPr>
          <w:p w:rsidR="00467BB5" w:rsidRPr="003F0472" w:rsidRDefault="00467BB5" w:rsidP="0082623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Администрации города Смоленска и Правительства Смоленской области, МБУК ДК микрорайона</w:t>
            </w:r>
            <w:r w:rsidR="00A24268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Гнездово, мастера декоративно-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прикладного творчества из Смоленска и городов Республики Беларусь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XX Международный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Одигитриевский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крестный ход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 августа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Одигитриевский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крестный ход начинается в городе-побратиме Витебске. Участники преодолевают расстояние в более чем 120 километров по территории Беларуси и России, чтобы принять участие в торжествах по случаю дня празднования Смоленской иконы Божией Матери «Одигитрия». В рамках крестного хода состоялись </w:t>
            </w:r>
            <w:r w:rsidRPr="003F047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мастер-классы по декоративно-прикладному творчеству от смоленских мастеров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Администрации города Смоленска, участники из российских и белорусских городов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Кубок России по спортивному ориентированию «Приз Пржевальского»</w:t>
            </w:r>
          </w:p>
        </w:tc>
        <w:tc>
          <w:tcPr>
            <w:tcW w:w="2980" w:type="dxa"/>
          </w:tcPr>
          <w:p w:rsidR="00467BB5" w:rsidRDefault="003F0472" w:rsidP="003F047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Смоленская область</w:t>
            </w:r>
            <w:r w:rsidR="00746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465F0" w:rsidRDefault="007465F0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ФГБУ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Национальный парк </w:t>
            </w:r>
          </w:p>
          <w:p w:rsidR="007465F0" w:rsidRDefault="007465F0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«Смоленское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Поозерье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465F0" w:rsidRPr="003F0472" w:rsidRDefault="007465F0" w:rsidP="003F047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467BB5" w:rsidP="00201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19-26 августа 2024 года</w:t>
            </w:r>
          </w:p>
        </w:tc>
        <w:tc>
          <w:tcPr>
            <w:tcW w:w="4115" w:type="dxa"/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Соревнование по спортивному ориентированию</w:t>
            </w:r>
          </w:p>
        </w:tc>
        <w:tc>
          <w:tcPr>
            <w:tcW w:w="3407" w:type="dxa"/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Спортсмены из городов России и Республики Беларусь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Деловой визит индийской делегации штата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Мадхья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Прадеш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в город Смоленск</w:t>
            </w:r>
          </w:p>
        </w:tc>
        <w:tc>
          <w:tcPr>
            <w:tcW w:w="2980" w:type="dxa"/>
          </w:tcPr>
          <w:p w:rsidR="000E54D8" w:rsidRDefault="000E54D8" w:rsidP="007465F0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Смоленск</w:t>
            </w:r>
            <w:r w:rsidR="007465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7465F0" w:rsidRDefault="007465F0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арк «Соловьиная роща»</w:t>
            </w:r>
          </w:p>
          <w:p w:rsidR="007465F0" w:rsidRPr="007465F0" w:rsidRDefault="007465F0" w:rsidP="007465F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E54D8" w:rsidRPr="003F0472" w:rsidRDefault="000E54D8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августа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обсуждение возможного сотрудничества между </w:t>
            </w:r>
            <w:r w:rsidR="006E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предприятиями города Смоленска,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Смоленской области и штата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Мадхья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Прадеш</w:t>
            </w:r>
            <w:proofErr w:type="spell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(Индия).</w:t>
            </w:r>
          </w:p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Результат: стороны обменялись информацией об экономическом и туристском потенциале, обсудили возможность установления 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дружеских связей между</w:t>
            </w:r>
            <w:r w:rsidR="00434A6B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г. Смоленском и г. </w:t>
            </w:r>
            <w:proofErr w:type="spellStart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Бхопалом</w:t>
            </w:r>
            <w:proofErr w:type="spellEnd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(Индия)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Представители Администрации города Смоленска, Правительства Смоленской области, смоленские предприниматели, представители индийского бизнеса – члены Торгово-промышленных палат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6E58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Международном Муниципальном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стран БРИКС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27-28 августа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мероприятия: обмен опытом в сфере международных и межмуниципальных связей.</w:t>
            </w:r>
          </w:p>
          <w:p w:rsidR="00467BB5" w:rsidRPr="003F0472" w:rsidRDefault="00467BB5" w:rsidP="006E583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участия в сессии «Цифровые решения для развития городской среды» состоялась презентация платформы «Умный город»</w:t>
            </w:r>
          </w:p>
        </w:tc>
        <w:tc>
          <w:tcPr>
            <w:tcW w:w="3407" w:type="dxa"/>
          </w:tcPr>
          <w:p w:rsidR="00467BB5" w:rsidRPr="003F0472" w:rsidRDefault="00467BB5" w:rsidP="006E583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Администрации города Смоленска, делегации 126 стран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Фестиваль баскетбола 3х3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467BB5" w:rsidRPr="003F0472" w:rsidRDefault="00467BB5" w:rsidP="00201B5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67BB5" w:rsidRPr="003F0472" w:rsidRDefault="00467BB5" w:rsidP="00201B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31 августа </w:t>
            </w:r>
          </w:p>
          <w:p w:rsidR="00467BB5" w:rsidRPr="003F0472" w:rsidRDefault="00467BB5" w:rsidP="00201B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467BB5" w:rsidRPr="003F0472" w:rsidRDefault="00467BB5" w:rsidP="00201B5F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Товарищеские встречи дружественных стран на баскетбольном корте, мастер-классы, концерт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467BB5" w:rsidRPr="003F0472" w:rsidRDefault="00467BB5" w:rsidP="006F6DC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Спортсмены, 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лица с ограниченными возможностями здоровья из городов России и </w:t>
            </w:r>
            <w:r w:rsidR="006F6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Беларуси</w:t>
            </w:r>
            <w:bookmarkStart w:id="0" w:name="_GoBack"/>
            <w:bookmarkEnd w:id="0"/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467BB5" w:rsidRPr="003F0472" w:rsidRDefault="006E58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Дне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ода Минска, Минском экономическом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434A6B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Минск,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Республика Беларусь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 сентября 2024 года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мероприятия: участие в торжественных мероприятиях, посвященных празднованию Дня города Минска, </w:t>
            </w:r>
            <w:r w:rsidR="00434A6B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Минском экономическом форуме.</w:t>
            </w:r>
          </w:p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Результат: п</w:t>
            </w:r>
            <w:r w:rsidR="00434A6B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редставители смоленского </w:t>
            </w:r>
            <w:proofErr w:type="gramStart"/>
            <w:r w:rsidR="00434A6B"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сообщества</w:t>
            </w:r>
            <w:proofErr w:type="gramEnd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провели ряд переговоров с минскими предпринимателями, договорились о продолжении сотрудничества и заключении контрактов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Администрации города Смоленска, администрации Московского района города Минска, официальные делегации российских и зарубежных городов, представители </w:t>
            </w:r>
            <w:proofErr w:type="gramStart"/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бизнес-сообщества</w:t>
            </w:r>
            <w:proofErr w:type="gramEnd"/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конкурс фольклора и ремесел «Смоленский рожок - 2024»</w:t>
            </w:r>
          </w:p>
        </w:tc>
        <w:tc>
          <w:tcPr>
            <w:tcW w:w="2980" w:type="dxa"/>
          </w:tcPr>
          <w:p w:rsidR="007465F0" w:rsidRDefault="000E54D8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  <w:r w:rsidR="00746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465F0" w:rsidRDefault="007465F0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арк «Соловьиная роща»</w:t>
            </w:r>
          </w:p>
          <w:p w:rsidR="007465F0" w:rsidRPr="003F0472" w:rsidRDefault="007465F0" w:rsidP="007465F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54D8" w:rsidRPr="003F0472" w:rsidRDefault="000E54D8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сентября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Цели: сохранение, развитие, популяризация народного творчества и традиционной народной культуры регионов России и братских славянских народов; выявление и </w:t>
            </w: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поддержка талантливых мастеров, возрождающих старинные ремесла и создающих современные произведения декоративно-прикладного искусства, творческих коллективов, воссоздающих фрагменты обрядового действа и быта наших предков; расширение и укрепление межкультурных, межнациональных, международных связей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Мастера декоративно-прикладного творчества, фольклорные ансамбли, музыканты, сказители, фольклорные театры города </w:t>
            </w: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Смоленска, Смоленской области и Республики Беларусь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6E5830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ежегодном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быстрым шахматам «Полоцкая ладья»</w:t>
            </w:r>
          </w:p>
        </w:tc>
        <w:tc>
          <w:tcPr>
            <w:tcW w:w="2980" w:type="dxa"/>
          </w:tcPr>
          <w:p w:rsidR="00434A6B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 Полоцк, </w:t>
            </w:r>
          </w:p>
          <w:p w:rsidR="00467BB5" w:rsidRPr="003F0472" w:rsidRDefault="00467BB5" w:rsidP="00F0204A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16-17 сентября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Цели: обмен опытом в сфере спорта, популяризация и продвижение шахмат, повышение спортивного мастерства участников, выявление сильнейших шахматистов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спортивных школ из городов России и Республики Беларусь 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A658B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4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Муниципальное образование «Вяземский район»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tabs>
                <w:tab w:val="left" w:pos="6237"/>
                <w:tab w:val="left" w:pos="6663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Туристская ярмарка «Праздник Вяземского пряника» в рамках</w:t>
            </w:r>
          </w:p>
          <w:p w:rsidR="00467BB5" w:rsidRPr="003F0472" w:rsidRDefault="008C355C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Дня города Вязьмы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</w:tcPr>
          <w:p w:rsidR="00467BB5" w:rsidRPr="003F0472" w:rsidRDefault="006C69EC" w:rsidP="006C69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 Вязьма</w:t>
            </w:r>
          </w:p>
        </w:tc>
        <w:tc>
          <w:tcPr>
            <w:tcW w:w="1845" w:type="dxa"/>
          </w:tcPr>
          <w:p w:rsidR="00A24268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6E583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</w:t>
            </w:r>
            <w:r w:rsidR="006C69EC" w:rsidRPr="003F0472">
              <w:rPr>
                <w:color w:val="000000" w:themeColor="text1"/>
                <w:sz w:val="24"/>
                <w:szCs w:val="24"/>
              </w:rPr>
              <w:t xml:space="preserve">резентация туристских ресурсов и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услуг Вяземского района Смоленской области 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Представители туристской сферы из Смо</w:t>
            </w:r>
            <w:r w:rsidR="006C69EC" w:rsidRPr="003F0472">
              <w:rPr>
                <w:color w:val="000000" w:themeColor="text1"/>
                <w:sz w:val="24"/>
                <w:szCs w:val="24"/>
              </w:rPr>
              <w:t>ленской, Московской, Калужской,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 Тверской обл</w:t>
            </w:r>
            <w:r w:rsidR="006C69EC" w:rsidRPr="003F0472">
              <w:rPr>
                <w:color w:val="000000" w:themeColor="text1"/>
                <w:sz w:val="24"/>
                <w:szCs w:val="24"/>
              </w:rPr>
              <w:t>астей Российской Федерации и г. Орши Р</w:t>
            </w:r>
            <w:r w:rsidRPr="003F0472">
              <w:rPr>
                <w:color w:val="000000" w:themeColor="text1"/>
                <w:sz w:val="24"/>
                <w:szCs w:val="24"/>
              </w:rPr>
              <w:t>еспублики Беларусь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6E5830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открытии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Мемориального комплекса по линии противостояния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1915-1917 годов в Первую мировую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войну</w:t>
            </w:r>
          </w:p>
        </w:tc>
        <w:tc>
          <w:tcPr>
            <w:tcW w:w="2980" w:type="dxa"/>
          </w:tcPr>
          <w:p w:rsidR="00201B5F" w:rsidRPr="003F0472" w:rsidRDefault="00201B5F" w:rsidP="00201B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г. Сморгонь</w:t>
            </w:r>
          </w:p>
          <w:p w:rsidR="00467BB5" w:rsidRPr="003F0472" w:rsidRDefault="00201B5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  <w:p w:rsidR="00467BB5" w:rsidRPr="003F0472" w:rsidRDefault="00467BB5" w:rsidP="00201B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8E49D2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2-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4 августа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Подписание Плана мероприятий между Администрацией муниципального </w:t>
            </w:r>
            <w:r w:rsidR="006E5830">
              <w:rPr>
                <w:bCs/>
                <w:color w:val="000000" w:themeColor="text1"/>
                <w:sz w:val="24"/>
                <w:szCs w:val="24"/>
              </w:rPr>
              <w:t xml:space="preserve">образования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«Вяземский район</w:t>
            </w:r>
            <w:r w:rsidR="006C69EC" w:rsidRPr="003F0472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» Смоленской области и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Сморгонским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районным исполнительным комитетом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Гродненской области Республики Беларусь на 2024-2026 годы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Делегация Администрации Вяземского района Смоленской области                </w:t>
            </w:r>
          </w:p>
          <w:p w:rsidR="00467BB5" w:rsidRPr="003F0472" w:rsidRDefault="00467BB5" w:rsidP="006E583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757E09" w:rsidRDefault="008C355C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Празднование </w:t>
            </w:r>
          </w:p>
          <w:p w:rsidR="00467BB5" w:rsidRPr="003F0472" w:rsidRDefault="008C355C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980-летия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со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дня основания города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Новогрудок</w:t>
            </w:r>
            <w:proofErr w:type="spellEnd"/>
            <w:r w:rsidR="00757E09" w:rsidRPr="00757E0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57E09">
              <w:rPr>
                <w:bCs/>
                <w:color w:val="000000" w:themeColor="text1"/>
                <w:sz w:val="24"/>
                <w:szCs w:val="24"/>
              </w:rPr>
              <w:t>Республики</w:t>
            </w:r>
            <w:r w:rsidR="00757E09" w:rsidRPr="00757E09">
              <w:rPr>
                <w:bCs/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2980" w:type="dxa"/>
          </w:tcPr>
          <w:p w:rsidR="00201B5F" w:rsidRPr="003F0472" w:rsidRDefault="00201B5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Новогрудок</w:t>
            </w:r>
            <w:proofErr w:type="spellEnd"/>
          </w:p>
          <w:p w:rsidR="00467BB5" w:rsidRPr="003F0472" w:rsidRDefault="00201B5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7BB5" w:rsidRPr="003F0472" w:rsidRDefault="00467BB5" w:rsidP="00467B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23-25 августа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Учас</w:t>
            </w:r>
            <w:r w:rsidR="00201B5F" w:rsidRPr="003F0472">
              <w:rPr>
                <w:bCs/>
                <w:color w:val="000000" w:themeColor="text1"/>
                <w:sz w:val="24"/>
                <w:szCs w:val="24"/>
              </w:rPr>
              <w:t xml:space="preserve">тие в праздничных мероприятиях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официальных делегаций творческих коллективов городов-побратимов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Новогрудка</w:t>
            </w:r>
            <w:proofErr w:type="spellEnd"/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Делегация Администрации Вязе</w:t>
            </w:r>
            <w:r w:rsidR="00757E09">
              <w:rPr>
                <w:bCs/>
                <w:color w:val="000000" w:themeColor="text1"/>
                <w:sz w:val="24"/>
                <w:szCs w:val="24"/>
              </w:rPr>
              <w:t>мского района Смоленской области.</w:t>
            </w:r>
          </w:p>
          <w:p w:rsidR="00DC16D4" w:rsidRPr="003F0472" w:rsidRDefault="00757E09" w:rsidP="00757E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Творческие коллективы 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A658B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3F0472">
              <w:rPr>
                <w:b/>
                <w:color w:val="000000" w:themeColor="text1"/>
                <w:sz w:val="24"/>
                <w:szCs w:val="24"/>
              </w:rPr>
              <w:t>Краснинский</w:t>
            </w:r>
            <w:proofErr w:type="spellEnd"/>
            <w:r w:rsidRPr="003F0472">
              <w:rPr>
                <w:b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3F0472" w:rsidRPr="003F0472" w:rsidTr="008E49D2">
        <w:trPr>
          <w:trHeight w:val="974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757E09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Участие в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  <w:lang w:val="en-US"/>
              </w:rPr>
              <w:t>XXX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Международном фестивале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песни и музыки </w:t>
            </w:r>
            <w:r w:rsidR="00201B5F" w:rsidRPr="003F0472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Днепровские голоса»</w:t>
            </w:r>
          </w:p>
        </w:tc>
        <w:tc>
          <w:tcPr>
            <w:tcW w:w="2980" w:type="dxa"/>
          </w:tcPr>
          <w:p w:rsidR="00201B5F" w:rsidRPr="003F0472" w:rsidRDefault="00201B5F" w:rsidP="00201B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г. Дубровно, </w:t>
            </w:r>
          </w:p>
          <w:p w:rsidR="00467BB5" w:rsidRPr="003F0472" w:rsidRDefault="00201B5F" w:rsidP="00201B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Витебская область,</w:t>
            </w:r>
            <w:r w:rsidRPr="003F0472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Республика Беларусь</w:t>
            </w:r>
          </w:p>
        </w:tc>
        <w:tc>
          <w:tcPr>
            <w:tcW w:w="1845" w:type="dxa"/>
          </w:tcPr>
          <w:p w:rsidR="00201B5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Дружба соседних стран, сохранение самобытной национальной культуры</w:t>
            </w:r>
          </w:p>
        </w:tc>
        <w:tc>
          <w:tcPr>
            <w:tcW w:w="3407" w:type="dxa"/>
          </w:tcPr>
          <w:p w:rsidR="00467BB5" w:rsidRPr="006E645F" w:rsidRDefault="009047D9" w:rsidP="008E49D2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Творческие коллективы Смоленской области и Республики Беларусь</w:t>
            </w:r>
          </w:p>
        </w:tc>
      </w:tr>
      <w:tr w:rsidR="003F0472" w:rsidRPr="003F0472" w:rsidTr="008E49D2">
        <w:trPr>
          <w:trHeight w:val="2710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757E09" w:rsidP="00A71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п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раздник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народной культуры и традиций </w:t>
            </w:r>
            <w:r>
              <w:rPr>
                <w:bCs/>
                <w:color w:val="000000" w:themeColor="text1"/>
                <w:sz w:val="24"/>
                <w:szCs w:val="24"/>
                <w:lang w:val="be-BY"/>
              </w:rPr>
              <w:t>российских и бело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  <w:lang w:val="be-BY"/>
              </w:rPr>
              <w:t>ру</w:t>
            </w:r>
            <w:r>
              <w:rPr>
                <w:bCs/>
                <w:color w:val="000000" w:themeColor="text1"/>
                <w:sz w:val="24"/>
                <w:szCs w:val="24"/>
                <w:lang w:val="be-BY"/>
              </w:rPr>
              <w:t>с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  <w:lang w:val="be-BY"/>
              </w:rPr>
              <w:t xml:space="preserve">ских творческих коллективов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в рамках международного фестиваля искусств «Славянский базар в Витебске»</w:t>
            </w:r>
          </w:p>
        </w:tc>
        <w:tc>
          <w:tcPr>
            <w:tcW w:w="2980" w:type="dxa"/>
          </w:tcPr>
          <w:p w:rsidR="00201B5F" w:rsidRPr="003F0472" w:rsidRDefault="00201B5F" w:rsidP="00201B5F">
            <w:pPr>
              <w:jc w:val="center"/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г. Витебск, </w:t>
            </w:r>
          </w:p>
          <w:p w:rsidR="00467BB5" w:rsidRPr="003F0472" w:rsidRDefault="00201B5F" w:rsidP="00201B5F">
            <w:pPr>
              <w:jc w:val="center"/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Республика Беларусь</w:t>
            </w:r>
          </w:p>
        </w:tc>
        <w:tc>
          <w:tcPr>
            <w:tcW w:w="1845" w:type="dxa"/>
          </w:tcPr>
          <w:p w:rsidR="00201B5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12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Единение славянских народов, дружба соседних стран, сохранение самобытной национальной культуры</w:t>
            </w:r>
          </w:p>
        </w:tc>
        <w:tc>
          <w:tcPr>
            <w:tcW w:w="3407" w:type="dxa"/>
          </w:tcPr>
          <w:p w:rsidR="00467BB5" w:rsidRPr="006E645F" w:rsidRDefault="009047D9" w:rsidP="008E49D2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Творческие коллективы Смоленской области и Республики Беларусь</w:t>
            </w:r>
          </w:p>
        </w:tc>
      </w:tr>
      <w:tr w:rsidR="00467BB5" w:rsidRPr="003F0472" w:rsidTr="008E49D2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757E09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п</w:t>
            </w:r>
            <w:r w:rsidR="008C355C">
              <w:rPr>
                <w:bCs/>
                <w:color w:val="000000" w:themeColor="text1"/>
                <w:sz w:val="24"/>
                <w:szCs w:val="24"/>
              </w:rPr>
              <w:t>раздник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8C355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«Красно  яблоко»,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посвященном</w:t>
            </w:r>
            <w:r w:rsidR="00201B5F" w:rsidRPr="003F0472">
              <w:rPr>
                <w:bCs/>
                <w:color w:val="000000" w:themeColor="text1"/>
                <w:sz w:val="24"/>
                <w:szCs w:val="24"/>
              </w:rPr>
              <w:t xml:space="preserve">  859-ой  годовщине </w:t>
            </w:r>
            <w:r w:rsidR="008C355C">
              <w:rPr>
                <w:bCs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bCs/>
                <w:color w:val="000000" w:themeColor="text1"/>
                <w:sz w:val="24"/>
                <w:szCs w:val="24"/>
              </w:rPr>
              <w:t>дня  основания  посе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лка  Красный</w:t>
            </w:r>
          </w:p>
        </w:tc>
        <w:tc>
          <w:tcPr>
            <w:tcW w:w="2980" w:type="dxa"/>
          </w:tcPr>
          <w:p w:rsidR="00201B5F" w:rsidRPr="003F0472" w:rsidRDefault="00201B5F" w:rsidP="00F0204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г. Витебск</w:t>
            </w: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201B5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Смоленская область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201B5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17 августа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Празднование Дня поселка Красный</w:t>
            </w:r>
          </w:p>
        </w:tc>
        <w:tc>
          <w:tcPr>
            <w:tcW w:w="3407" w:type="dxa"/>
          </w:tcPr>
          <w:p w:rsidR="00467BB5" w:rsidRPr="006E645F" w:rsidRDefault="009047D9" w:rsidP="008E49D2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Творческие коллективы Смоленской области и Республики Беларусь</w:t>
            </w:r>
            <w:r w:rsidRPr="006E645F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A658B4">
            <w:pPr>
              <w:pStyle w:val="2"/>
              <w:shd w:val="clear" w:color="auto" w:fill="FFFFFF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3F0472">
              <w:rPr>
                <w:b/>
                <w:color w:val="000000" w:themeColor="text1"/>
                <w:szCs w:val="24"/>
              </w:rPr>
              <w:lastRenderedPageBreak/>
              <w:t>Муниципальное образование «</w:t>
            </w:r>
            <w:proofErr w:type="spellStart"/>
            <w:r w:rsidRPr="003F0472">
              <w:rPr>
                <w:b/>
                <w:color w:val="000000" w:themeColor="text1"/>
                <w:szCs w:val="24"/>
              </w:rPr>
              <w:t>Монастырщинский</w:t>
            </w:r>
            <w:proofErr w:type="spellEnd"/>
            <w:r w:rsidRPr="003F0472">
              <w:rPr>
                <w:b/>
                <w:color w:val="000000" w:themeColor="text1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757E09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мероприятии, посвященном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480-летию города Горки и 100-летию Горецкого района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Республики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2980" w:type="dxa"/>
          </w:tcPr>
          <w:p w:rsidR="00A24268" w:rsidRPr="003F0472" w:rsidRDefault="00A24268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Горки, </w:t>
            </w:r>
          </w:p>
          <w:p w:rsidR="00467BB5" w:rsidRPr="003F0472" w:rsidRDefault="00A24268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Могилёвская область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201B5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20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201B5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Укрепление </w:t>
            </w:r>
            <w:r w:rsidR="00201B5F" w:rsidRPr="003F0472">
              <w:rPr>
                <w:bCs/>
                <w:color w:val="000000" w:themeColor="text1"/>
                <w:sz w:val="24"/>
                <w:szCs w:val="24"/>
              </w:rPr>
              <w:t xml:space="preserve">партнерских отношений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с Горецким районом Могилевской области</w:t>
            </w:r>
            <w:r w:rsidR="00757E09" w:rsidRPr="00757E0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57E09">
              <w:rPr>
                <w:bCs/>
                <w:color w:val="000000" w:themeColor="text1"/>
                <w:sz w:val="24"/>
                <w:szCs w:val="24"/>
              </w:rPr>
              <w:t>Республики</w:t>
            </w:r>
            <w:r w:rsidR="00757E09" w:rsidRPr="00757E09">
              <w:rPr>
                <w:bCs/>
                <w:color w:val="000000" w:themeColor="text1"/>
                <w:sz w:val="24"/>
                <w:szCs w:val="24"/>
              </w:rPr>
              <w:t xml:space="preserve"> Беларусь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, сохранение национальных традици</w:t>
            </w:r>
            <w:r w:rsidR="00201B5F" w:rsidRPr="003F0472">
              <w:rPr>
                <w:bCs/>
                <w:color w:val="000000" w:themeColor="text1"/>
                <w:sz w:val="24"/>
                <w:szCs w:val="24"/>
              </w:rPr>
              <w:t>й, развитие побратимских связей</w:t>
            </w:r>
          </w:p>
        </w:tc>
        <w:tc>
          <w:tcPr>
            <w:tcW w:w="3407" w:type="dxa"/>
          </w:tcPr>
          <w:p w:rsidR="00467BB5" w:rsidRPr="003F0472" w:rsidRDefault="00757E09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A658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День города Починка</w:t>
            </w:r>
          </w:p>
        </w:tc>
        <w:tc>
          <w:tcPr>
            <w:tcW w:w="2980" w:type="dxa"/>
          </w:tcPr>
          <w:p w:rsidR="00467BB5" w:rsidRPr="003F0472" w:rsidRDefault="00201B5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. Починок</w:t>
            </w:r>
          </w:p>
        </w:tc>
        <w:tc>
          <w:tcPr>
            <w:tcW w:w="1845" w:type="dxa"/>
          </w:tcPr>
          <w:p w:rsidR="00201B5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10 августа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В рамках мероприятия прозвучали поздравления от первых лиц района и делегаций, выступили творческие коллекти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>вы района; были организованы яр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марки мастеров декоративно-прикладного тв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>орчества, продукции сельхозпрои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зводителей, спортивно-танцевальные акции, выставка подворий сельских поселений, посещение Аллеи Героев с в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>озложением цветов к Огню Памяти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Руководители органов местного самоуправления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район» Смоленской области, </w:t>
            </w:r>
          </w:p>
          <w:p w:rsidR="00467BB5" w:rsidRPr="003F0472" w:rsidRDefault="00757E09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редставители  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Мстиславского районного исполнительного комитета Могилевской области, ООО «Мстиславская швейная фабрика» Мстиславского района Могилевс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>кой области Республики Беларусь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A65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Муниципальное образование «Рославльский район» Смоленской области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День молодежи</w:t>
            </w:r>
            <w:r w:rsidR="00757E09">
              <w:rPr>
                <w:color w:val="000000" w:themeColor="text1"/>
                <w:sz w:val="24"/>
                <w:szCs w:val="24"/>
              </w:rPr>
              <w:t>. Фестиваль молоде</w:t>
            </w:r>
            <w:r w:rsidRPr="003F0472">
              <w:rPr>
                <w:color w:val="000000" w:themeColor="text1"/>
                <w:sz w:val="24"/>
                <w:szCs w:val="24"/>
              </w:rPr>
              <w:t>жного творчества «Включайся»</w:t>
            </w:r>
          </w:p>
        </w:tc>
        <w:tc>
          <w:tcPr>
            <w:tcW w:w="2980" w:type="dxa"/>
          </w:tcPr>
          <w:p w:rsidR="00836EF4" w:rsidRPr="003F0472" w:rsidRDefault="00836EF4" w:rsidP="00836E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г. Рославль,</w:t>
            </w:r>
          </w:p>
          <w:p w:rsidR="00467BB5" w:rsidRPr="003F0472" w:rsidRDefault="00836EF4" w:rsidP="00836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Смоленская область</w:t>
            </w:r>
          </w:p>
        </w:tc>
        <w:tc>
          <w:tcPr>
            <w:tcW w:w="1845" w:type="dxa"/>
          </w:tcPr>
          <w:p w:rsidR="00836EF4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29 июня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Привлечение интереса жителей города разных возра</w:t>
            </w:r>
            <w:r w:rsidR="00757E09">
              <w:rPr>
                <w:color w:val="000000" w:themeColor="text1"/>
                <w:sz w:val="24"/>
                <w:szCs w:val="24"/>
              </w:rPr>
              <w:t>стных групп (в частности, молоде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жи) к культурно-массовым мероприятиям города и сфере культуры в целом, укрепление межличностных связей и развитие </w:t>
            </w:r>
            <w:r w:rsidRPr="003F0472">
              <w:rPr>
                <w:color w:val="000000" w:themeColor="text1"/>
                <w:sz w:val="24"/>
                <w:szCs w:val="24"/>
              </w:rPr>
              <w:lastRenderedPageBreak/>
              <w:t>культурного потенциала</w:t>
            </w:r>
          </w:p>
        </w:tc>
        <w:tc>
          <w:tcPr>
            <w:tcW w:w="3407" w:type="dxa"/>
          </w:tcPr>
          <w:p w:rsidR="00467BB5" w:rsidRPr="003F0472" w:rsidRDefault="00467BB5" w:rsidP="00757E0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lastRenderedPageBreak/>
              <w:t>Кавер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>-группа «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  <w:lang w:val="en-US"/>
              </w:rPr>
              <w:t>Museon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0472">
              <w:rPr>
                <w:color w:val="000000" w:themeColor="text1"/>
                <w:sz w:val="24"/>
                <w:szCs w:val="24"/>
                <w:lang w:val="en-US"/>
              </w:rPr>
              <w:t>Band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» (г. </w:t>
            </w:r>
            <w:r w:rsidR="00757E09">
              <w:rPr>
                <w:color w:val="000000" w:themeColor="text1"/>
                <w:sz w:val="24"/>
                <w:szCs w:val="24"/>
              </w:rPr>
              <w:t>Могиле</w:t>
            </w:r>
            <w:r w:rsidR="003F0472" w:rsidRPr="003F0472">
              <w:rPr>
                <w:color w:val="000000" w:themeColor="text1"/>
                <w:sz w:val="24"/>
                <w:szCs w:val="24"/>
              </w:rPr>
              <w:t xml:space="preserve">в)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836EF4" w:rsidRPr="003F0472" w:rsidRDefault="00757E09" w:rsidP="00A71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раздник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средневековой культуры 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«Рыцарский 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>, Мстиславль»</w:t>
            </w:r>
          </w:p>
        </w:tc>
        <w:tc>
          <w:tcPr>
            <w:tcW w:w="2980" w:type="dxa"/>
          </w:tcPr>
          <w:p w:rsidR="00467BB5" w:rsidRPr="003F0472" w:rsidRDefault="00757E09" w:rsidP="00836E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Мстиславль, Могиле</w:t>
            </w:r>
            <w:r w:rsidR="00836EF4" w:rsidRPr="003F0472">
              <w:rPr>
                <w:color w:val="000000" w:themeColor="text1"/>
                <w:sz w:val="24"/>
                <w:szCs w:val="24"/>
              </w:rPr>
              <w:t>вская область, Республика Беларусь</w:t>
            </w:r>
          </w:p>
        </w:tc>
        <w:tc>
          <w:tcPr>
            <w:tcW w:w="1845" w:type="dxa"/>
          </w:tcPr>
          <w:p w:rsidR="00467BB5" w:rsidRPr="008E49D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49D2">
              <w:rPr>
                <w:bCs/>
                <w:color w:val="000000" w:themeColor="text1"/>
                <w:sz w:val="24"/>
                <w:szCs w:val="24"/>
              </w:rPr>
              <w:t>3 августа</w:t>
            </w:r>
          </w:p>
          <w:p w:rsidR="00467BB5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Укрепление творческих, духовных и исторических связей, пропаганда традиционной культуры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Представители Комитета по культуре, спорту и молодежной политике Администрации муниципального образования «Рославльский район» Смоленской области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8C355C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города Рославля</w:t>
            </w:r>
          </w:p>
        </w:tc>
        <w:tc>
          <w:tcPr>
            <w:tcW w:w="2980" w:type="dxa"/>
          </w:tcPr>
          <w:p w:rsidR="00836EF4" w:rsidRPr="003F0472" w:rsidRDefault="00836EF4" w:rsidP="00836E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г. Рославль,</w:t>
            </w:r>
          </w:p>
          <w:p w:rsidR="00467BB5" w:rsidRPr="003F0472" w:rsidRDefault="00836EF4" w:rsidP="00836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Смоленская область</w:t>
            </w:r>
          </w:p>
        </w:tc>
        <w:tc>
          <w:tcPr>
            <w:tcW w:w="1845" w:type="dxa"/>
          </w:tcPr>
          <w:p w:rsidR="00836EF4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24 августа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Проведение массового мероприятия, укрепление взаимодействия с Мстиславским районным исполнительным комитетом по линии творческих и культурных связей</w:t>
            </w:r>
          </w:p>
        </w:tc>
        <w:tc>
          <w:tcPr>
            <w:tcW w:w="3407" w:type="dxa"/>
          </w:tcPr>
          <w:p w:rsidR="00467BB5" w:rsidRPr="003F0472" w:rsidRDefault="00467BB5" w:rsidP="00757E0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Официальная делегация города Мст</w:t>
            </w:r>
            <w:r w:rsidR="003F0472" w:rsidRPr="003F0472">
              <w:rPr>
                <w:color w:val="000000" w:themeColor="text1"/>
                <w:sz w:val="24"/>
                <w:szCs w:val="24"/>
              </w:rPr>
              <w:t xml:space="preserve">иславль </w:t>
            </w:r>
            <w:r w:rsidR="00757E09">
              <w:rPr>
                <w:color w:val="000000" w:themeColor="text1"/>
                <w:sz w:val="24"/>
                <w:szCs w:val="24"/>
              </w:rPr>
              <w:t>Республики Беларусь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757E09" w:rsidP="00757E09">
            <w:pPr>
              <w:tabs>
                <w:tab w:val="left" w:pos="5445"/>
              </w:tabs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</w:t>
            </w:r>
            <w:r w:rsidR="00467BB5" w:rsidRPr="003F0472">
              <w:rPr>
                <w:b/>
                <w:bCs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5D4613" w:rsidP="00A71F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конкурсе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народного танца 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Паазерскія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тапаткі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80" w:type="dxa"/>
          </w:tcPr>
          <w:p w:rsidR="00836EF4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г. Браслав</w:t>
            </w:r>
            <w:r w:rsidR="00836EF4" w:rsidRPr="003F0472">
              <w:rPr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836EF4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 Витебская область, Республика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1845" w:type="dxa"/>
          </w:tcPr>
          <w:p w:rsidR="00A658B4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 июня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Pr="003F0472">
              <w:rPr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115" w:type="dxa"/>
          </w:tcPr>
          <w:p w:rsidR="00467BB5" w:rsidRPr="00DC16D4" w:rsidRDefault="00467BB5" w:rsidP="00DC16D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В конкурсе приняли участие заслуженные, образцовые, народные самодеятельные хореографические </w:t>
            </w:r>
            <w:r w:rsidR="005F26FE" w:rsidRPr="003F0472">
              <w:rPr>
                <w:color w:val="000000" w:themeColor="text1"/>
                <w:sz w:val="24"/>
                <w:szCs w:val="24"/>
              </w:rPr>
              <w:t>коллективы из России и Беларуси</w:t>
            </w:r>
          </w:p>
        </w:tc>
        <w:tc>
          <w:tcPr>
            <w:tcW w:w="3407" w:type="dxa"/>
          </w:tcPr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Творческий коллектив МБУК «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Руднянская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РЦКС», танцевальной студии </w:t>
            </w:r>
            <w:r w:rsidR="003F0472">
              <w:rPr>
                <w:bCs/>
                <w:color w:val="000000" w:themeColor="text1"/>
                <w:sz w:val="24"/>
                <w:szCs w:val="24"/>
              </w:rPr>
              <w:t xml:space="preserve">«Юность»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и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хореографическая студия «Новый век»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5D4613" w:rsidP="00A71F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33-ом Международном фестивале </w:t>
            </w:r>
            <w:r w:rsidR="00E334DB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«Славянский базар в Витебске»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</w:tcPr>
          <w:p w:rsidR="005F26FE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г. Витебск, </w:t>
            </w:r>
          </w:p>
          <w:p w:rsidR="00467BB5" w:rsidRPr="003F0472" w:rsidRDefault="005F26FE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Республика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1845" w:type="dxa"/>
          </w:tcPr>
          <w:p w:rsidR="005F26FE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12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В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р</w:t>
            </w:r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>амках</w:t>
            </w:r>
            <w:proofErr w:type="spellEnd"/>
            <w:r w:rsidR="00836EF4" w:rsidRPr="003F0472">
              <w:rPr>
                <w:bCs/>
                <w:color w:val="000000" w:themeColor="text1"/>
                <w:sz w:val="24"/>
                <w:szCs w:val="24"/>
              </w:rPr>
              <w:t xml:space="preserve"> Международного фестиваля «Славянский базар в Витебске»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состоялся день Союзного государства.</w:t>
            </w:r>
          </w:p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В праздновании мероприятия приняли участие 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>районы, граничащие между собой</w:t>
            </w:r>
          </w:p>
        </w:tc>
        <w:tc>
          <w:tcPr>
            <w:tcW w:w="3407" w:type="dxa"/>
          </w:tcPr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Творческие коллективы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Руднянского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 Смоленской области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5D4613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представители Администра</w:t>
            </w:r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ции муниципального образования 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Руднянский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 Смоленской области</w:t>
            </w:r>
            <w:r w:rsidR="001B68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67BB5" w:rsidRPr="003F0472" w:rsidTr="00F72E9E">
        <w:trPr>
          <w:trHeight w:val="325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FB142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Одигитр</w:t>
            </w:r>
            <w:r w:rsidR="008C355C">
              <w:rPr>
                <w:bCs/>
                <w:color w:val="000000" w:themeColor="text1"/>
                <w:sz w:val="24"/>
                <w:szCs w:val="24"/>
              </w:rPr>
              <w:t>иевский</w:t>
            </w:r>
            <w:proofErr w:type="spellEnd"/>
            <w:r w:rsidR="008C355C">
              <w:rPr>
                <w:bCs/>
                <w:color w:val="000000" w:themeColor="text1"/>
                <w:sz w:val="24"/>
                <w:szCs w:val="24"/>
              </w:rPr>
              <w:t xml:space="preserve"> крестный ход</w:t>
            </w:r>
            <w:r w:rsidR="00FB142B">
              <w:rPr>
                <w:bCs/>
                <w:color w:val="000000" w:themeColor="text1"/>
                <w:sz w:val="24"/>
                <w:szCs w:val="24"/>
              </w:rPr>
              <w:t xml:space="preserve"> по маршруту Витебск-Смоленск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1845" w:type="dxa"/>
          </w:tcPr>
          <w:p w:rsidR="005F26FE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6 августа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6 августа 2024 года на границе России и Беларуси состоялась встреча Международного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Одигитриевского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крестного хода, следующего из Витебска в Смоленск. </w:t>
            </w:r>
            <w:r w:rsidR="005F26FE" w:rsidRPr="003F0472">
              <w:rPr>
                <w:bCs/>
                <w:color w:val="000000" w:themeColor="text1"/>
                <w:sz w:val="24"/>
                <w:szCs w:val="24"/>
              </w:rPr>
              <w:t xml:space="preserve">К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встрече крестного хода из села Микулино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Руднянского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района была доставлена чтимая святыня Смоленщины – икона Одигитрии (список XVII века с чудотворного надвратного Смоленского образа Божией Матери «Одигитрия»).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В завершение торжественной встречи архиепископом Димитрием</w:t>
            </w:r>
            <w:r w:rsidR="005F26FE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при участии духовенства и верующих</w:t>
            </w:r>
            <w:r w:rsidR="005F26FE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был совершен молебен Божией Матери, после которого участники Кр</w:t>
            </w:r>
            <w:r w:rsidR="005F26FE" w:rsidRPr="003F0472">
              <w:rPr>
                <w:bCs/>
                <w:color w:val="000000" w:themeColor="text1"/>
                <w:sz w:val="24"/>
                <w:szCs w:val="24"/>
              </w:rPr>
              <w:t>естного хода продолжили шествие</w:t>
            </w:r>
          </w:p>
        </w:tc>
        <w:tc>
          <w:tcPr>
            <w:tcW w:w="3407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Правящий архиерей Витебской епархии архиепископ Витебский и Оршанский Димитрий, благочинный Демидовского округа протоиерей, председатель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Руднянского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представительного собрания, помощник заместителя председателя Витебского облисполкома Республики Беларусь, председатель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Лиозненского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райисполкома, председатель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Лиозненского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районного Совета депутатов Витебской области Республики Беларусь,  клирики Демидовского благочиния Смоленской епархии, творческ</w:t>
            </w:r>
            <w:r w:rsidR="00E668CA" w:rsidRPr="003F0472">
              <w:rPr>
                <w:bCs/>
                <w:color w:val="000000" w:themeColor="text1"/>
                <w:sz w:val="24"/>
                <w:szCs w:val="24"/>
              </w:rPr>
              <w:t>ие коллективы города Рудни</w:t>
            </w:r>
          </w:p>
        </w:tc>
      </w:tr>
      <w:tr w:rsidR="00E334DB" w:rsidRPr="003F0472" w:rsidTr="00B02A4C">
        <w:trPr>
          <w:trHeight w:val="227"/>
        </w:trPr>
        <w:tc>
          <w:tcPr>
            <w:tcW w:w="15441" w:type="dxa"/>
            <w:gridSpan w:val="6"/>
          </w:tcPr>
          <w:p w:rsidR="00E334DB" w:rsidRPr="003F0472" w:rsidRDefault="00E334DB" w:rsidP="00A658B4">
            <w:pPr>
              <w:tabs>
                <w:tab w:val="left" w:pos="5445"/>
              </w:tabs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Сафоновский</w:t>
            </w:r>
            <w:proofErr w:type="spellEnd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раздничн</w:t>
            </w:r>
            <w:r>
              <w:rPr>
                <w:color w:val="000000" w:themeColor="text1"/>
                <w:sz w:val="24"/>
                <w:szCs w:val="24"/>
              </w:rPr>
              <w:t>ых</w:t>
            </w:r>
            <w:r w:rsidR="00E668CA" w:rsidRPr="003F0472">
              <w:rPr>
                <w:color w:val="000000" w:themeColor="text1"/>
                <w:sz w:val="24"/>
                <w:szCs w:val="24"/>
              </w:rPr>
              <w:t xml:space="preserve"> мероприятия</w:t>
            </w:r>
            <w:r>
              <w:rPr>
                <w:color w:val="000000" w:themeColor="text1"/>
                <w:sz w:val="24"/>
                <w:szCs w:val="24"/>
              </w:rPr>
              <w:t xml:space="preserve">х, посвященных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E668CA" w:rsidRPr="003F0472">
              <w:rPr>
                <w:color w:val="000000" w:themeColor="text1"/>
                <w:sz w:val="24"/>
                <w:szCs w:val="24"/>
              </w:rPr>
              <w:t>80-л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етию освобождения Республики Беларусь 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Толочинского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2980" w:type="dxa"/>
          </w:tcPr>
          <w:p w:rsidR="00E668CA" w:rsidRPr="003F0472" w:rsidRDefault="00E668CA" w:rsidP="00E668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Толочин</w:t>
            </w:r>
            <w:r w:rsidRPr="003F0472">
              <w:rPr>
                <w:color w:val="000000" w:themeColor="text1"/>
                <w:sz w:val="24"/>
                <w:szCs w:val="24"/>
              </w:rPr>
              <w:t>,</w:t>
            </w:r>
          </w:p>
          <w:p w:rsidR="00E668CA" w:rsidRPr="003F0472" w:rsidRDefault="00E668CA" w:rsidP="00E668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Ви</w:t>
            </w:r>
            <w:r w:rsidRPr="003F0472">
              <w:rPr>
                <w:color w:val="000000" w:themeColor="text1"/>
                <w:sz w:val="24"/>
                <w:szCs w:val="24"/>
              </w:rPr>
              <w:t>тебская область,</w:t>
            </w:r>
          </w:p>
          <w:p w:rsidR="00467BB5" w:rsidRPr="003F0472" w:rsidRDefault="00E668CA" w:rsidP="00E668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Республика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Беларусь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:rsidR="00E668CA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3 июля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Цель: укрепление и развитие дружбы и сотрудничества между народами России и Беларуси</w:t>
            </w:r>
            <w:r w:rsidR="005D4613">
              <w:rPr>
                <w:color w:val="000000" w:themeColor="text1"/>
                <w:sz w:val="24"/>
                <w:szCs w:val="24"/>
              </w:rPr>
              <w:t>.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В рамках поездки делегация приняла участие: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- в праздничном шествии «Память, мир, созидание»,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lastRenderedPageBreak/>
              <w:t>- в торжественном митинге «Слава и память героям!»,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- в торжественном мероприятии и праздничном концерте «Славим имя твое, Беларусь!»,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- в праздничном концерте с участием артистов белорусской эстрады.</w:t>
            </w:r>
          </w:p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Делегация района возложила цветы к памятнику «Освобождение», приняла участие в открытии Аллеи </w:t>
            </w:r>
            <w:r w:rsidR="005D4613">
              <w:rPr>
                <w:color w:val="000000" w:themeColor="text1"/>
                <w:sz w:val="24"/>
                <w:szCs w:val="24"/>
              </w:rPr>
              <w:t>влюбле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нных, посетила 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Толочинский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 xml:space="preserve"> историко-краеведческий музей и выставку 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Толочинское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 xml:space="preserve"> подворье.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Народный самодеятельный коллектив «Вокальный ансамбль «Раздолье» 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Рыбковского</w:t>
            </w:r>
            <w:proofErr w:type="spellEnd"/>
            <w:r w:rsidRPr="003F0472">
              <w:rPr>
                <w:color w:val="000000" w:themeColor="text1"/>
                <w:sz w:val="24"/>
                <w:szCs w:val="24"/>
              </w:rPr>
              <w:t xml:space="preserve"> сельского Дома культуры выступил </w:t>
            </w:r>
            <w:r w:rsidR="00E668CA" w:rsidRPr="003F0472">
              <w:rPr>
                <w:color w:val="000000" w:themeColor="text1"/>
                <w:sz w:val="24"/>
                <w:szCs w:val="24"/>
              </w:rPr>
              <w:t>на праздничном концерте</w:t>
            </w:r>
          </w:p>
        </w:tc>
        <w:tc>
          <w:tcPr>
            <w:tcW w:w="3407" w:type="dxa"/>
          </w:tcPr>
          <w:p w:rsidR="00467BB5" w:rsidRPr="003F0472" w:rsidRDefault="005D4613" w:rsidP="00A71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Делегация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Сафоновского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Смоленской области;</w:t>
            </w:r>
          </w:p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народный самодеятельный коллектив вокальный ансамбль «Раздолье» филиала «</w:t>
            </w:r>
            <w:proofErr w:type="spellStart"/>
            <w:r w:rsidRPr="003F0472">
              <w:rPr>
                <w:color w:val="000000" w:themeColor="text1"/>
                <w:sz w:val="24"/>
                <w:szCs w:val="24"/>
              </w:rPr>
              <w:t>Рыбковский</w:t>
            </w:r>
            <w:proofErr w:type="spellEnd"/>
            <w:r w:rsidR="00E668CA" w:rsidRPr="003F0472">
              <w:rPr>
                <w:color w:val="000000" w:themeColor="text1"/>
                <w:sz w:val="24"/>
                <w:szCs w:val="24"/>
              </w:rPr>
              <w:t xml:space="preserve"> СДК» МБУК «СРЦКС» 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3F0472">
              <w:rPr>
                <w:b/>
                <w:bCs/>
                <w:iCs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Pr="003F047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Участие в ХХХ Международном фестивале пес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ни и музыки «Днепровские голоса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в Дубровно»</w:t>
            </w:r>
          </w:p>
        </w:tc>
        <w:tc>
          <w:tcPr>
            <w:tcW w:w="2980" w:type="dxa"/>
          </w:tcPr>
          <w:p w:rsidR="00E668CA" w:rsidRPr="003F0472" w:rsidRDefault="00E668CA" w:rsidP="00E668C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Дубровно,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22-23 июня 2024 года</w:t>
            </w:r>
          </w:p>
        </w:tc>
        <w:tc>
          <w:tcPr>
            <w:tcW w:w="4115" w:type="dxa"/>
          </w:tcPr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Участие с творческой программой Народного коллектива ансамбля русской песни «Су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>дарушка» (</w:t>
            </w:r>
            <w:proofErr w:type="spellStart"/>
            <w:r w:rsidR="005D4613">
              <w:rPr>
                <w:bCs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="00E668CA" w:rsidRPr="003F0472">
              <w:rPr>
                <w:bCs/>
                <w:color w:val="000000" w:themeColor="text1"/>
                <w:sz w:val="24"/>
                <w:szCs w:val="24"/>
              </w:rPr>
              <w:t xml:space="preserve"> РДК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7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D4613">
              <w:rPr>
                <w:bCs/>
                <w:color w:val="000000" w:themeColor="text1"/>
                <w:sz w:val="24"/>
                <w:szCs w:val="24"/>
              </w:rPr>
              <w:t>Народного коллектива ансамбля русской песни «Сударушка» (</w:t>
            </w:r>
            <w:proofErr w:type="spellStart"/>
            <w:r w:rsidRPr="005D4613">
              <w:rPr>
                <w:bCs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Pr="005D4613">
              <w:rPr>
                <w:bCs/>
                <w:color w:val="000000" w:themeColor="text1"/>
                <w:sz w:val="24"/>
                <w:szCs w:val="24"/>
              </w:rPr>
              <w:t xml:space="preserve"> РДК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Хиславичский</w:t>
            </w:r>
            <w:proofErr w:type="spellEnd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Дне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Независимост</w:t>
            </w:r>
            <w:r>
              <w:rPr>
                <w:bCs/>
                <w:color w:val="000000" w:themeColor="text1"/>
                <w:sz w:val="24"/>
                <w:szCs w:val="24"/>
              </w:rPr>
              <w:t>и Республики Беларусь и 80-летия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освобождения Республики Беларусь от немецко-фашистских захватчиков</w:t>
            </w:r>
          </w:p>
        </w:tc>
        <w:tc>
          <w:tcPr>
            <w:tcW w:w="2980" w:type="dxa"/>
          </w:tcPr>
          <w:p w:rsidR="00467BB5" w:rsidRPr="003F0472" w:rsidRDefault="00E668CA" w:rsidP="00E668C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г. Мстиславль,</w:t>
            </w:r>
          </w:p>
          <w:p w:rsidR="00E668CA" w:rsidRPr="003F0472" w:rsidRDefault="00E668CA" w:rsidP="00E668C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35EE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3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A71F39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Укрепление сотрудничества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 xml:space="preserve"> в гуманитарно-культурной сфере.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Обмен опытом, выработка идей для 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 xml:space="preserve">реализации совместных проектов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3F0472">
              <w:rPr>
                <w:color w:val="000000" w:themeColor="text1"/>
                <w:sz w:val="24"/>
                <w:szCs w:val="24"/>
              </w:rPr>
              <w:lastRenderedPageBreak/>
              <w:t>сфере культу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>ры, спорта и работы с молодежью</w:t>
            </w:r>
          </w:p>
        </w:tc>
        <w:tc>
          <w:tcPr>
            <w:tcW w:w="3407" w:type="dxa"/>
          </w:tcPr>
          <w:p w:rsidR="00467BB5" w:rsidRPr="003F0472" w:rsidRDefault="00467BB5" w:rsidP="005D461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Официа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 w:rsidR="005D4613">
              <w:rPr>
                <w:bCs/>
                <w:color w:val="000000" w:themeColor="text1"/>
                <w:sz w:val="24"/>
                <w:szCs w:val="24"/>
              </w:rPr>
              <w:t>Хиславичского</w:t>
            </w:r>
            <w:proofErr w:type="spellEnd"/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5D4613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праздничных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мероприятия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х, посвященных 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100-летию образования Горецкого района и 480-летию с момента первого упоминания о городе Горки 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 Горки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E668CA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35EE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20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5D4613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Создание деловых взаимовыг</w:t>
            </w:r>
            <w:r w:rsidR="005D4613">
              <w:rPr>
                <w:color w:val="000000" w:themeColor="text1"/>
                <w:sz w:val="24"/>
                <w:szCs w:val="24"/>
              </w:rPr>
              <w:t>одных отношений между районами</w:t>
            </w:r>
          </w:p>
        </w:tc>
        <w:tc>
          <w:tcPr>
            <w:tcW w:w="3407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Официа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Хиславичского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п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раздник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средневековой культуры 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«Рыцарский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>. Мстиславль-2024»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 Мстиславль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435EE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35EE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3 августа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7F4C28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Популяризация исторических и культурных традиций и обычаев жителей обоих государств</w:t>
            </w:r>
          </w:p>
        </w:tc>
        <w:tc>
          <w:tcPr>
            <w:tcW w:w="3407" w:type="dxa"/>
          </w:tcPr>
          <w:p w:rsidR="00467BB5" w:rsidRPr="003F0472" w:rsidRDefault="005D4613" w:rsidP="007F4C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Официа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Хиславичского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5D4613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в торжественных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мероприятия</w:t>
            </w:r>
            <w:r>
              <w:rPr>
                <w:bCs/>
                <w:color w:val="000000" w:themeColor="text1"/>
                <w:sz w:val="24"/>
                <w:szCs w:val="24"/>
              </w:rPr>
              <w:t>х, посвященных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100-летию о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бразования </w:t>
            </w:r>
            <w:proofErr w:type="spellStart"/>
            <w:r w:rsidR="005D4613">
              <w:rPr>
                <w:bCs/>
                <w:color w:val="000000" w:themeColor="text1"/>
                <w:sz w:val="24"/>
                <w:szCs w:val="24"/>
              </w:rPr>
              <w:t>Дрибинского</w:t>
            </w:r>
            <w:proofErr w:type="spellEnd"/>
            <w:r w:rsidR="005D4613">
              <w:rPr>
                <w:bCs/>
                <w:color w:val="000000" w:themeColor="text1"/>
                <w:sz w:val="24"/>
                <w:szCs w:val="24"/>
              </w:rPr>
              <w:t xml:space="preserve"> района, и региональном </w:t>
            </w:r>
            <w:proofErr w:type="gramStart"/>
            <w:r w:rsidR="005D4613">
              <w:rPr>
                <w:bCs/>
                <w:color w:val="000000" w:themeColor="text1"/>
                <w:sz w:val="24"/>
                <w:szCs w:val="24"/>
              </w:rPr>
              <w:t>фестивале</w:t>
            </w:r>
            <w:proofErr w:type="gram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народного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творчества, народных промыслов и ремесел «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Дрибинские</w:t>
            </w:r>
            <w:proofErr w:type="spellEnd"/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0472">
              <w:rPr>
                <w:bCs/>
                <w:color w:val="000000" w:themeColor="text1"/>
                <w:sz w:val="24"/>
                <w:szCs w:val="24"/>
              </w:rPr>
              <w:t>торжки</w:t>
            </w:r>
            <w:proofErr w:type="spellEnd"/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lastRenderedPageBreak/>
              <w:t>г. Дрибин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435EE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</w:p>
        </w:tc>
        <w:tc>
          <w:tcPr>
            <w:tcW w:w="1845" w:type="dxa"/>
          </w:tcPr>
          <w:p w:rsidR="00435EEF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17 августа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5" w:type="dxa"/>
          </w:tcPr>
          <w:p w:rsidR="00467BB5" w:rsidRPr="003F0472" w:rsidRDefault="00467BB5" w:rsidP="007F4C28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Обмен опытом, выработка идей для 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 xml:space="preserve">реализации совместных проектов 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в  сфере культуры, спорта и работы с молодежью </w:t>
            </w:r>
          </w:p>
        </w:tc>
        <w:tc>
          <w:tcPr>
            <w:tcW w:w="3407" w:type="dxa"/>
          </w:tcPr>
          <w:p w:rsidR="00467BB5" w:rsidRPr="003F0472" w:rsidRDefault="005D4613" w:rsidP="007F4C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Официа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Хиславичского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467BB5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Междуна</w:t>
            </w:r>
            <w:r w:rsidR="005D4613">
              <w:rPr>
                <w:bCs/>
                <w:color w:val="000000" w:themeColor="text1"/>
                <w:sz w:val="24"/>
                <w:szCs w:val="24"/>
              </w:rPr>
              <w:t>родный конкурс фольклора и  реме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сел «Смоленский рожок»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 xml:space="preserve">Смоленск </w:t>
            </w:r>
          </w:p>
        </w:tc>
        <w:tc>
          <w:tcPr>
            <w:tcW w:w="1845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14 сентября 2024 года</w:t>
            </w:r>
          </w:p>
        </w:tc>
        <w:tc>
          <w:tcPr>
            <w:tcW w:w="4115" w:type="dxa"/>
          </w:tcPr>
          <w:p w:rsidR="00467BB5" w:rsidRPr="003F0472" w:rsidRDefault="00467BB5" w:rsidP="007F4C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Пропаганда и сохранение художественных и ремесленных традиций региона, а также современных видов декоративно-прикладного творчества, расширение и укрепление межкуль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>турных и межнациональных связей</w:t>
            </w:r>
          </w:p>
        </w:tc>
        <w:tc>
          <w:tcPr>
            <w:tcW w:w="3407" w:type="dxa"/>
          </w:tcPr>
          <w:p w:rsidR="00467BB5" w:rsidRPr="005D4613" w:rsidRDefault="00467BB5" w:rsidP="003F0472">
            <w:pPr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Творческие коллективы учреждений сферы культуры, общественных организаций, отдель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>ных исполнителей, представляющих районы  Республики Беларусь и Российской Федерации</w:t>
            </w:r>
          </w:p>
        </w:tc>
      </w:tr>
      <w:tr w:rsidR="00467BB5" w:rsidRPr="003F0472" w:rsidTr="00B02A4C">
        <w:trPr>
          <w:trHeight w:val="227"/>
        </w:trPr>
        <w:tc>
          <w:tcPr>
            <w:tcW w:w="15441" w:type="dxa"/>
            <w:gridSpan w:val="6"/>
          </w:tcPr>
          <w:p w:rsidR="00467BB5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Pr="003F0472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5D4613" w:rsidRDefault="005D4613" w:rsidP="00A71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торжественном мероприятии, посвященном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праздно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 xml:space="preserve">ванию Дня города Чериков и </w:t>
            </w:r>
          </w:p>
          <w:p w:rsidR="00467BB5" w:rsidRPr="003F0472" w:rsidRDefault="005D4613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100-ю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годовщины со дня образования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Чериковского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980" w:type="dxa"/>
          </w:tcPr>
          <w:p w:rsidR="00435EEF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 г. Чериков</w:t>
            </w:r>
            <w:r w:rsidR="00435EEF" w:rsidRPr="003F0472">
              <w:rPr>
                <w:color w:val="000000" w:themeColor="text1"/>
                <w:sz w:val="24"/>
                <w:szCs w:val="24"/>
              </w:rPr>
              <w:t>,</w:t>
            </w:r>
          </w:p>
          <w:p w:rsidR="00467BB5" w:rsidRPr="003F0472" w:rsidRDefault="00435EEF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 Могилевская область, Республика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1845" w:type="dxa"/>
          </w:tcPr>
          <w:p w:rsidR="00435EEF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19 июля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2024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115" w:type="dxa"/>
          </w:tcPr>
          <w:p w:rsidR="00467BB5" w:rsidRPr="003F0472" w:rsidRDefault="00435EEF" w:rsidP="007F4C28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 xml:space="preserve">развитие и укрепление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международных культурных связей</w:t>
            </w:r>
          </w:p>
          <w:p w:rsidR="00467BB5" w:rsidRPr="003F0472" w:rsidRDefault="00467BB5" w:rsidP="007F4C28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  <w:sz w:val="24"/>
                <w:szCs w:val="24"/>
              </w:rPr>
            </w:pPr>
          </w:p>
          <w:p w:rsidR="00467BB5" w:rsidRPr="003F0472" w:rsidRDefault="00467BB5" w:rsidP="007F4C2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</w:tcPr>
          <w:p w:rsidR="00467BB5" w:rsidRPr="003F0472" w:rsidRDefault="006D5A3D" w:rsidP="006D5A3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Официа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Шумячского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  <w:r>
              <w:rPr>
                <w:color w:val="000000" w:themeColor="text1"/>
                <w:sz w:val="24"/>
                <w:szCs w:val="24"/>
              </w:rPr>
              <w:t>, ч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лены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Чериковского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райо</w:t>
            </w:r>
            <w:r>
              <w:rPr>
                <w:color w:val="000000" w:themeColor="text1"/>
                <w:sz w:val="24"/>
                <w:szCs w:val="24"/>
              </w:rPr>
              <w:t>нного исполнительного комитета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, ветераны труда, делегации трудовых коллективов организаций и предприятий. 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</w:rPr>
              <w:t>Творческие</w:t>
            </w:r>
            <w:r w:rsidR="00435EEF" w:rsidRPr="003F0472">
              <w:rPr>
                <w:bCs/>
                <w:color w:val="000000" w:themeColor="text1"/>
                <w:sz w:val="24"/>
                <w:szCs w:val="24"/>
              </w:rPr>
              <w:t xml:space="preserve"> коллективы Могилевской области</w:t>
            </w:r>
          </w:p>
        </w:tc>
      </w:tr>
      <w:tr w:rsidR="00467BB5" w:rsidRPr="003F0472" w:rsidTr="00F72E9E">
        <w:trPr>
          <w:trHeight w:val="356"/>
        </w:trPr>
        <w:tc>
          <w:tcPr>
            <w:tcW w:w="569" w:type="dxa"/>
          </w:tcPr>
          <w:p w:rsidR="00467BB5" w:rsidRPr="003F0472" w:rsidRDefault="00467BB5" w:rsidP="00F0204A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467BB5" w:rsidRPr="003F0472" w:rsidRDefault="006D5A3D" w:rsidP="00A71F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>раздник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средневековой культуры «</w:t>
            </w:r>
            <w:proofErr w:type="gramStart"/>
            <w:r w:rsidR="00467BB5" w:rsidRPr="003F0472">
              <w:rPr>
                <w:color w:val="000000" w:themeColor="text1"/>
                <w:sz w:val="24"/>
                <w:szCs w:val="24"/>
              </w:rPr>
              <w:t>Рыцарский</w:t>
            </w:r>
            <w:proofErr w:type="gramEnd"/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</w:rPr>
              <w:t>. Мстиславль-2024»</w:t>
            </w:r>
          </w:p>
        </w:tc>
        <w:tc>
          <w:tcPr>
            <w:tcW w:w="2980" w:type="dxa"/>
          </w:tcPr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>г. Мстиславль</w:t>
            </w:r>
            <w:r w:rsidR="00A24268" w:rsidRPr="003F0472">
              <w:rPr>
                <w:color w:val="000000" w:themeColor="text1"/>
                <w:sz w:val="24"/>
                <w:szCs w:val="24"/>
              </w:rPr>
              <w:t>, Могилевская область, Республика</w:t>
            </w:r>
            <w:r w:rsidRPr="003F0472">
              <w:rPr>
                <w:color w:val="000000" w:themeColor="text1"/>
                <w:sz w:val="24"/>
                <w:szCs w:val="24"/>
              </w:rPr>
              <w:t xml:space="preserve"> Беларусь</w:t>
            </w:r>
          </w:p>
        </w:tc>
        <w:tc>
          <w:tcPr>
            <w:tcW w:w="1845" w:type="dxa"/>
          </w:tcPr>
          <w:p w:rsidR="00A24268" w:rsidRPr="003F0472" w:rsidRDefault="00467BB5" w:rsidP="00F02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3 августа </w:t>
            </w:r>
          </w:p>
          <w:p w:rsidR="00467BB5" w:rsidRPr="003F0472" w:rsidRDefault="00467BB5" w:rsidP="00F0204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color w:val="000000" w:themeColor="text1"/>
                <w:sz w:val="24"/>
                <w:szCs w:val="24"/>
              </w:rPr>
              <w:t xml:space="preserve">2024 </w:t>
            </w:r>
            <w:r w:rsidRPr="003F0472">
              <w:rPr>
                <w:bCs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115" w:type="dxa"/>
          </w:tcPr>
          <w:p w:rsidR="00467BB5" w:rsidRPr="003F0472" w:rsidRDefault="00A24268" w:rsidP="007F4C28">
            <w:pPr>
              <w:ind w:right="-11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="00467BB5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рамках </w:t>
            </w:r>
            <w:r w:rsidR="00467BB5" w:rsidRPr="003F047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праздника</w:t>
            </w:r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67BB5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были представлены тематические </w:t>
            </w:r>
            <w:proofErr w:type="spellStart"/>
            <w:r w:rsidR="00467BB5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интерактивы</w:t>
            </w:r>
            <w:proofErr w:type="spellEnd"/>
            <w:r w:rsidR="00467BB5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, выставки-ярмарки изделий ручной работы мастеров декор</w:t>
            </w:r>
            <w:r w:rsidR="006D5A3D">
              <w:rPr>
                <w:color w:val="000000" w:themeColor="text1"/>
                <w:sz w:val="24"/>
                <w:szCs w:val="24"/>
                <w:shd w:val="clear" w:color="auto" w:fill="FFFFFF"/>
              </w:rPr>
              <w:t>ативно-прикладного творчества, п</w:t>
            </w:r>
            <w:r w:rsidR="00467BB5"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оказательные выступления конно-исто</w:t>
            </w:r>
            <w:r w:rsidRPr="003F0472">
              <w:rPr>
                <w:color w:val="000000" w:themeColor="text1"/>
                <w:sz w:val="24"/>
                <w:szCs w:val="24"/>
                <w:shd w:val="clear" w:color="auto" w:fill="FFFFFF"/>
              </w:rPr>
              <w:t>рического клуба «Золотая шпора»</w:t>
            </w:r>
          </w:p>
        </w:tc>
        <w:tc>
          <w:tcPr>
            <w:tcW w:w="3407" w:type="dxa"/>
          </w:tcPr>
          <w:p w:rsidR="00467BB5" w:rsidRPr="003F0472" w:rsidRDefault="006D5A3D" w:rsidP="006D5A3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F0472">
              <w:rPr>
                <w:bCs/>
                <w:color w:val="000000" w:themeColor="text1"/>
                <w:sz w:val="24"/>
                <w:szCs w:val="24"/>
              </w:rPr>
              <w:t>Официа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льная делегация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Шумячского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  <w:r>
              <w:rPr>
                <w:color w:val="000000" w:themeColor="text1"/>
                <w:sz w:val="24"/>
                <w:szCs w:val="24"/>
              </w:rPr>
              <w:t>, представители</w:t>
            </w:r>
            <w:r w:rsidR="00467BB5" w:rsidRPr="003F0472">
              <w:rPr>
                <w:color w:val="000000" w:themeColor="text1"/>
                <w:sz w:val="24"/>
                <w:szCs w:val="24"/>
              </w:rPr>
              <w:t xml:space="preserve"> исторических кл</w:t>
            </w:r>
            <w:r w:rsidR="004B4861">
              <w:rPr>
                <w:color w:val="000000" w:themeColor="text1"/>
                <w:sz w:val="24"/>
                <w:szCs w:val="24"/>
              </w:rPr>
              <w:t xml:space="preserve">убов </w:t>
            </w:r>
            <w:r>
              <w:rPr>
                <w:color w:val="000000" w:themeColor="text1"/>
                <w:sz w:val="24"/>
                <w:szCs w:val="24"/>
              </w:rPr>
              <w:t>Республики Беларусь</w:t>
            </w:r>
          </w:p>
        </w:tc>
      </w:tr>
    </w:tbl>
    <w:p w:rsidR="000A664F" w:rsidRPr="003F0472" w:rsidRDefault="000A664F" w:rsidP="00044918">
      <w:pPr>
        <w:ind w:firstLine="708"/>
        <w:rPr>
          <w:color w:val="000000" w:themeColor="text1"/>
          <w:sz w:val="24"/>
          <w:szCs w:val="24"/>
        </w:rPr>
      </w:pPr>
    </w:p>
    <w:sectPr w:rsidR="000A664F" w:rsidRPr="003F0472" w:rsidSect="00F0204A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61" w:rsidRDefault="00E21761">
      <w:r>
        <w:separator/>
      </w:r>
    </w:p>
  </w:endnote>
  <w:endnote w:type="continuationSeparator" w:id="0">
    <w:p w:rsidR="00E21761" w:rsidRDefault="00E2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61" w:rsidRDefault="00E21761">
      <w:r>
        <w:separator/>
      </w:r>
    </w:p>
  </w:footnote>
  <w:footnote w:type="continuationSeparator" w:id="0">
    <w:p w:rsidR="00E21761" w:rsidRDefault="00E2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826230" w:rsidRDefault="00826230">
        <w:pPr>
          <w:pStyle w:val="a3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6F6DC8">
          <w:rPr>
            <w:noProof/>
            <w:sz w:val="24"/>
            <w:szCs w:val="24"/>
          </w:rPr>
          <w:t>15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826230" w:rsidRDefault="008262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C9"/>
    <w:rsid w:val="00044918"/>
    <w:rsid w:val="00050D56"/>
    <w:rsid w:val="000A664F"/>
    <w:rsid w:val="000E54D8"/>
    <w:rsid w:val="001B6824"/>
    <w:rsid w:val="00201B5F"/>
    <w:rsid w:val="002C1C01"/>
    <w:rsid w:val="003F0472"/>
    <w:rsid w:val="00434A6B"/>
    <w:rsid w:val="00435EEF"/>
    <w:rsid w:val="004430C8"/>
    <w:rsid w:val="00467BB5"/>
    <w:rsid w:val="004B4861"/>
    <w:rsid w:val="004D487D"/>
    <w:rsid w:val="004D7DF8"/>
    <w:rsid w:val="004F7F67"/>
    <w:rsid w:val="005A2CC4"/>
    <w:rsid w:val="005D4613"/>
    <w:rsid w:val="005F26FE"/>
    <w:rsid w:val="00687DC9"/>
    <w:rsid w:val="00691721"/>
    <w:rsid w:val="006C69EC"/>
    <w:rsid w:val="006D5A3D"/>
    <w:rsid w:val="006E5830"/>
    <w:rsid w:val="006E645F"/>
    <w:rsid w:val="006F6DC8"/>
    <w:rsid w:val="007465F0"/>
    <w:rsid w:val="00757E09"/>
    <w:rsid w:val="007B313E"/>
    <w:rsid w:val="007F4C28"/>
    <w:rsid w:val="00826230"/>
    <w:rsid w:val="00836EF4"/>
    <w:rsid w:val="0084069F"/>
    <w:rsid w:val="008C355C"/>
    <w:rsid w:val="008E49D2"/>
    <w:rsid w:val="009047D9"/>
    <w:rsid w:val="009E275B"/>
    <w:rsid w:val="00A14A7F"/>
    <w:rsid w:val="00A24268"/>
    <w:rsid w:val="00A658B4"/>
    <w:rsid w:val="00A71F39"/>
    <w:rsid w:val="00B02A4C"/>
    <w:rsid w:val="00BB2E8A"/>
    <w:rsid w:val="00CB3123"/>
    <w:rsid w:val="00CC797D"/>
    <w:rsid w:val="00D56423"/>
    <w:rsid w:val="00DA3253"/>
    <w:rsid w:val="00DC16D4"/>
    <w:rsid w:val="00E21761"/>
    <w:rsid w:val="00E334DB"/>
    <w:rsid w:val="00E5652A"/>
    <w:rsid w:val="00E668CA"/>
    <w:rsid w:val="00F0204A"/>
    <w:rsid w:val="00F03B89"/>
    <w:rsid w:val="00F13B7C"/>
    <w:rsid w:val="00F5620E"/>
    <w:rsid w:val="00F72E9E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87DC9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87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DC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87DC9"/>
    <w:pPr>
      <w:ind w:left="720"/>
      <w:contextualSpacing/>
    </w:pPr>
  </w:style>
  <w:style w:type="paragraph" w:styleId="a6">
    <w:name w:val="No Spacing"/>
    <w:aliases w:val="Стандарт"/>
    <w:link w:val="a7"/>
    <w:uiPriority w:val="1"/>
    <w:qFormat/>
    <w:rsid w:val="00687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Стандарт Знак"/>
    <w:link w:val="a6"/>
    <w:uiPriority w:val="1"/>
    <w:rsid w:val="00687DC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BB2E8A"/>
    <w:rPr>
      <w:b/>
      <w:bCs/>
    </w:rPr>
  </w:style>
  <w:style w:type="paragraph" w:styleId="a9">
    <w:name w:val="Normal (Web)"/>
    <w:basedOn w:val="a"/>
    <w:uiPriority w:val="99"/>
    <w:rsid w:val="00044918"/>
    <w:pPr>
      <w:spacing w:before="100" w:beforeAutospacing="1" w:after="100" w:afterAutospacing="1"/>
    </w:pPr>
    <w:rPr>
      <w:color w:val="auto"/>
      <w:szCs w:val="20"/>
    </w:rPr>
  </w:style>
  <w:style w:type="paragraph" w:styleId="aa">
    <w:name w:val="footer"/>
    <w:basedOn w:val="a"/>
    <w:link w:val="ab"/>
    <w:uiPriority w:val="99"/>
    <w:unhideWhenUsed/>
    <w:rsid w:val="00E334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4D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62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620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87DC9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87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DC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87DC9"/>
    <w:pPr>
      <w:ind w:left="720"/>
      <w:contextualSpacing/>
    </w:pPr>
  </w:style>
  <w:style w:type="paragraph" w:styleId="a6">
    <w:name w:val="No Spacing"/>
    <w:aliases w:val="Стандарт"/>
    <w:link w:val="a7"/>
    <w:uiPriority w:val="1"/>
    <w:qFormat/>
    <w:rsid w:val="00687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Стандарт Знак"/>
    <w:link w:val="a6"/>
    <w:uiPriority w:val="1"/>
    <w:rsid w:val="00687DC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BB2E8A"/>
    <w:rPr>
      <w:b/>
      <w:bCs/>
    </w:rPr>
  </w:style>
  <w:style w:type="paragraph" w:styleId="a9">
    <w:name w:val="Normal (Web)"/>
    <w:basedOn w:val="a"/>
    <w:uiPriority w:val="99"/>
    <w:rsid w:val="00044918"/>
    <w:pPr>
      <w:spacing w:before="100" w:beforeAutospacing="1" w:after="100" w:afterAutospacing="1"/>
    </w:pPr>
    <w:rPr>
      <w:color w:val="auto"/>
      <w:szCs w:val="20"/>
    </w:rPr>
  </w:style>
  <w:style w:type="paragraph" w:styleId="aa">
    <w:name w:val="footer"/>
    <w:basedOn w:val="a"/>
    <w:link w:val="ab"/>
    <w:uiPriority w:val="99"/>
    <w:unhideWhenUsed/>
    <w:rsid w:val="00E334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4D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62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620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E73B-0F5E-419F-AEA7-42863022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Юлия Сергеевна</dc:creator>
  <cp:lastModifiedBy>Рабцевич Полина Денисовна</cp:lastModifiedBy>
  <cp:revision>7</cp:revision>
  <cp:lastPrinted>2024-10-18T12:10:00Z</cp:lastPrinted>
  <dcterms:created xsi:type="dcterms:W3CDTF">2024-10-18T12:08:00Z</dcterms:created>
  <dcterms:modified xsi:type="dcterms:W3CDTF">2024-10-22T08:37:00Z</dcterms:modified>
</cp:coreProperties>
</file>