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A6" w:rsidRDefault="00FE759D" w:rsidP="008002D6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Отчет о мероприятиях в международной сфере, проведенных органами местного самоуправления </w:t>
      </w:r>
    </w:p>
    <w:p w:rsidR="005561A6" w:rsidRPr="00680206" w:rsidRDefault="00FE759D" w:rsidP="008002D6">
      <w:pPr>
        <w:jc w:val="center"/>
        <w:rPr>
          <w:b/>
          <w:bCs/>
          <w:color w:val="auto"/>
          <w:highlight w:val="yellow"/>
        </w:rPr>
      </w:pPr>
      <w:r>
        <w:rPr>
          <w:b/>
          <w:bCs/>
          <w:color w:val="auto"/>
        </w:rPr>
        <w:t xml:space="preserve">муниципальных </w:t>
      </w:r>
      <w:r w:rsidR="00AF5572">
        <w:rPr>
          <w:b/>
          <w:bCs/>
          <w:color w:val="auto"/>
        </w:rPr>
        <w:t xml:space="preserve">и городских округов </w:t>
      </w:r>
      <w:r>
        <w:rPr>
          <w:b/>
          <w:bCs/>
          <w:color w:val="auto"/>
        </w:rPr>
        <w:t xml:space="preserve">Смоленской области </w:t>
      </w:r>
      <w:r w:rsidRPr="002679F9">
        <w:rPr>
          <w:b/>
          <w:bCs/>
          <w:color w:val="auto"/>
        </w:rPr>
        <w:t xml:space="preserve">в </w:t>
      </w:r>
      <w:r w:rsidRPr="002679F9">
        <w:rPr>
          <w:b/>
          <w:bCs/>
          <w:color w:val="auto"/>
          <w:lang w:val="en-US"/>
        </w:rPr>
        <w:t>I</w:t>
      </w:r>
      <w:r w:rsidR="00833A24" w:rsidRPr="002679F9">
        <w:rPr>
          <w:b/>
          <w:bCs/>
          <w:color w:val="auto"/>
        </w:rPr>
        <w:t xml:space="preserve"> </w:t>
      </w:r>
      <w:r w:rsidRPr="002679F9">
        <w:rPr>
          <w:b/>
          <w:bCs/>
          <w:color w:val="auto"/>
        </w:rPr>
        <w:t>квартале 202</w:t>
      </w:r>
      <w:r w:rsidR="000A74F4">
        <w:rPr>
          <w:b/>
          <w:bCs/>
          <w:color w:val="auto"/>
        </w:rPr>
        <w:t>6</w:t>
      </w:r>
      <w:r w:rsidRPr="002679F9">
        <w:rPr>
          <w:b/>
          <w:bCs/>
          <w:color w:val="auto"/>
        </w:rPr>
        <w:t xml:space="preserve"> года</w:t>
      </w:r>
    </w:p>
    <w:p w:rsidR="005561A6" w:rsidRDefault="005561A6" w:rsidP="008002D6">
      <w:pPr>
        <w:rPr>
          <w:b/>
          <w:color w:val="auto"/>
        </w:rPr>
      </w:pPr>
    </w:p>
    <w:tbl>
      <w:tblPr>
        <w:tblW w:w="15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22"/>
        <w:gridCol w:w="2977"/>
        <w:gridCol w:w="1843"/>
        <w:gridCol w:w="4111"/>
        <w:gridCol w:w="3403"/>
      </w:tblGrid>
      <w:tr w:rsidR="005561A6" w:rsidTr="0073750B">
        <w:trPr>
          <w:trHeight w:val="874"/>
        </w:trPr>
        <w:tc>
          <w:tcPr>
            <w:tcW w:w="568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522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Сроки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проведения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Цель, содержание и результат мероприятия</w:t>
            </w:r>
          </w:p>
          <w:p w:rsidR="005561A6" w:rsidRDefault="00FE759D">
            <w:pPr>
              <w:jc w:val="center"/>
              <w:rPr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(в том числе краткая информация о достигнутых договоренностях, подписанных документах)</w:t>
            </w:r>
          </w:p>
        </w:tc>
        <w:tc>
          <w:tcPr>
            <w:tcW w:w="3403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Участники мероприятия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(общее количество, другие дополнительные сведения)</w:t>
            </w:r>
          </w:p>
        </w:tc>
      </w:tr>
      <w:tr w:rsidR="005561A6" w:rsidTr="008002D6">
        <w:trPr>
          <w:trHeight w:val="227"/>
        </w:trPr>
        <w:tc>
          <w:tcPr>
            <w:tcW w:w="15424" w:type="dxa"/>
            <w:gridSpan w:val="6"/>
          </w:tcPr>
          <w:p w:rsidR="005561A6" w:rsidRDefault="00FE759D">
            <w:pPr>
              <w:widowControl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C1754C">
              <w:rPr>
                <w:b/>
                <w:color w:val="auto"/>
                <w:sz w:val="24"/>
                <w:szCs w:val="24"/>
              </w:rPr>
              <w:t>Город Смоленск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  <w:lang w:val="en-US"/>
              </w:rPr>
              <w:t>IX</w:t>
            </w:r>
            <w:r w:rsidRPr="00226D4A">
              <w:rPr>
                <w:bCs/>
                <w:sz w:val="24"/>
                <w:szCs w:val="24"/>
              </w:rPr>
              <w:t xml:space="preserve"> международн</w:t>
            </w:r>
            <w:r>
              <w:rPr>
                <w:bCs/>
                <w:sz w:val="24"/>
                <w:szCs w:val="24"/>
              </w:rPr>
              <w:t>ый</w:t>
            </w:r>
            <w:r w:rsidRPr="00226D4A">
              <w:rPr>
                <w:bCs/>
                <w:sz w:val="24"/>
                <w:szCs w:val="24"/>
              </w:rPr>
              <w:t xml:space="preserve"> конкурс-фестивал</w:t>
            </w:r>
            <w:r>
              <w:rPr>
                <w:bCs/>
                <w:sz w:val="24"/>
                <w:szCs w:val="24"/>
              </w:rPr>
              <w:t>ь</w:t>
            </w:r>
            <w:r w:rsidRPr="00226D4A">
              <w:rPr>
                <w:bCs/>
                <w:sz w:val="24"/>
                <w:szCs w:val="24"/>
              </w:rPr>
              <w:t xml:space="preserve"> «Морозко»</w:t>
            </w:r>
          </w:p>
        </w:tc>
        <w:tc>
          <w:tcPr>
            <w:tcW w:w="2977" w:type="dxa"/>
          </w:tcPr>
          <w:p w:rsidR="00396F28" w:rsidRDefault="003D1995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д</w:t>
            </w:r>
            <w:r w:rsidR="00591575">
              <w:rPr>
                <w:bCs/>
                <w:sz w:val="24"/>
                <w:szCs w:val="24"/>
              </w:rPr>
              <w:t>истанционно</w:t>
            </w:r>
            <w:r>
              <w:rPr>
                <w:bCs/>
                <w:sz w:val="24"/>
                <w:szCs w:val="24"/>
              </w:rPr>
              <w:t>м формате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 декабря </w:t>
            </w:r>
            <w:r w:rsidR="00396F28" w:rsidRPr="00226D4A">
              <w:rPr>
                <w:bCs/>
                <w:sz w:val="24"/>
                <w:szCs w:val="24"/>
              </w:rPr>
              <w:t>2025</w:t>
            </w:r>
            <w:r>
              <w:t xml:space="preserve"> </w:t>
            </w:r>
            <w:r w:rsidRPr="00155523">
              <w:rPr>
                <w:bCs/>
                <w:sz w:val="24"/>
                <w:szCs w:val="24"/>
              </w:rPr>
              <w:t xml:space="preserve">года </w:t>
            </w:r>
            <w:r>
              <w:rPr>
                <w:bCs/>
                <w:sz w:val="24"/>
                <w:szCs w:val="24"/>
              </w:rPr>
              <w:t>–</w:t>
            </w:r>
          </w:p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 января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Default="00396F28" w:rsidP="00431519">
            <w:pPr>
              <w:contextualSpacing/>
              <w:rPr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Цель: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F0E04">
              <w:rPr>
                <w:sz w:val="24"/>
                <w:szCs w:val="24"/>
              </w:rPr>
              <w:t>обмен опытом, повышение творческого мастерства участников</w:t>
            </w:r>
            <w:r>
              <w:rPr>
                <w:sz w:val="24"/>
                <w:szCs w:val="24"/>
              </w:rPr>
              <w:t>.</w:t>
            </w:r>
          </w:p>
          <w:p w:rsidR="00396F28" w:rsidRPr="00791464" w:rsidRDefault="00396F28" w:rsidP="0043151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проводится по различным творческим номинациям, тематика – свободная.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Результат</w:t>
            </w:r>
            <w:r>
              <w:rPr>
                <w:bCs/>
                <w:sz w:val="24"/>
                <w:szCs w:val="24"/>
              </w:rPr>
              <w:t>: д</w:t>
            </w:r>
            <w:r w:rsidRPr="00226D4A">
              <w:rPr>
                <w:bCs/>
                <w:sz w:val="24"/>
                <w:szCs w:val="24"/>
              </w:rPr>
              <w:t xml:space="preserve">иплом лауреата </w:t>
            </w:r>
            <w:r w:rsidRPr="00226D4A">
              <w:rPr>
                <w:bCs/>
                <w:sz w:val="24"/>
                <w:szCs w:val="24"/>
                <w:lang w:val="en-US"/>
              </w:rPr>
              <w:t>I</w:t>
            </w:r>
            <w:r>
              <w:rPr>
                <w:bCs/>
                <w:sz w:val="24"/>
                <w:szCs w:val="24"/>
              </w:rPr>
              <w:t> </w:t>
            </w:r>
            <w:r w:rsidRPr="00226D4A">
              <w:rPr>
                <w:bCs/>
                <w:sz w:val="24"/>
                <w:szCs w:val="24"/>
              </w:rPr>
              <w:t>степени</w:t>
            </w:r>
            <w:r>
              <w:rPr>
                <w:bCs/>
                <w:sz w:val="24"/>
                <w:szCs w:val="24"/>
              </w:rPr>
              <w:t xml:space="preserve"> в </w:t>
            </w:r>
            <w:r w:rsidRPr="00226D4A">
              <w:rPr>
                <w:bCs/>
                <w:sz w:val="24"/>
                <w:szCs w:val="24"/>
              </w:rPr>
              <w:t>номинаци</w:t>
            </w:r>
            <w:r>
              <w:rPr>
                <w:bCs/>
                <w:sz w:val="24"/>
                <w:szCs w:val="24"/>
              </w:rPr>
              <w:t>и</w:t>
            </w:r>
            <w:r w:rsidRPr="00226D4A">
              <w:rPr>
                <w:bCs/>
                <w:sz w:val="24"/>
                <w:szCs w:val="24"/>
              </w:rPr>
              <w:t>: декоративно-прикладное искусство</w:t>
            </w:r>
          </w:p>
        </w:tc>
        <w:tc>
          <w:tcPr>
            <w:tcW w:w="3403" w:type="dxa"/>
          </w:tcPr>
          <w:p w:rsidR="00396F28" w:rsidRPr="00226D4A" w:rsidRDefault="00591575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396F28" w:rsidRPr="00226D4A">
              <w:rPr>
                <w:bCs/>
                <w:sz w:val="24"/>
                <w:szCs w:val="24"/>
              </w:rPr>
              <w:t>уководитель клубного формирования МБУК ДК микрорайона Гнездово</w:t>
            </w:r>
            <w:r w:rsidR="00396F28">
              <w:rPr>
                <w:bCs/>
                <w:sz w:val="24"/>
                <w:szCs w:val="24"/>
              </w:rPr>
              <w:t xml:space="preserve"> г. Смоленска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Новогодний </w:t>
            </w:r>
            <w:proofErr w:type="spellStart"/>
            <w:r w:rsidRPr="00226D4A">
              <w:rPr>
                <w:bCs/>
                <w:sz w:val="24"/>
                <w:szCs w:val="24"/>
              </w:rPr>
              <w:t>посткроссинг</w:t>
            </w:r>
            <w:proofErr w:type="spellEnd"/>
          </w:p>
        </w:tc>
        <w:tc>
          <w:tcPr>
            <w:tcW w:w="2977" w:type="dxa"/>
          </w:tcPr>
          <w:p w:rsidR="00396F28" w:rsidRPr="00226D4A" w:rsidRDefault="003D1995" w:rsidP="0059157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25 декабря </w:t>
            </w:r>
            <w:r w:rsidR="00396F28" w:rsidRPr="00226D4A">
              <w:rPr>
                <w:bCs/>
                <w:sz w:val="24"/>
                <w:szCs w:val="24"/>
              </w:rPr>
              <w:t>2025</w:t>
            </w:r>
            <w:r>
              <w:t xml:space="preserve"> </w:t>
            </w:r>
            <w:r w:rsidRPr="00155523">
              <w:rPr>
                <w:bCs/>
                <w:sz w:val="24"/>
                <w:szCs w:val="24"/>
              </w:rPr>
              <w:t xml:space="preserve">года </w:t>
            </w:r>
            <w:r>
              <w:rPr>
                <w:bCs/>
                <w:sz w:val="24"/>
                <w:szCs w:val="24"/>
              </w:rPr>
              <w:t>–</w:t>
            </w:r>
          </w:p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 января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226D4A" w:rsidRDefault="00396F28" w:rsidP="00431519">
            <w:pPr>
              <w:contextualSpacing/>
              <w:rPr>
                <w:sz w:val="24"/>
                <w:szCs w:val="24"/>
              </w:rPr>
            </w:pPr>
            <w:r w:rsidRPr="00BC1A99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107B84">
              <w:rPr>
                <w:bCs/>
                <w:color w:val="000000" w:themeColor="text1"/>
                <w:sz w:val="24"/>
                <w:szCs w:val="24"/>
              </w:rPr>
              <w:t>развитие навыков письменной коммуникации и межкультурного общения среди обучающихся</w:t>
            </w:r>
            <w:r w:rsidRPr="00226D4A">
              <w:rPr>
                <w:sz w:val="24"/>
                <w:szCs w:val="24"/>
              </w:rPr>
              <w:t>.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 xml:space="preserve">В рамках проекта школьники обмениваются </w:t>
            </w:r>
            <w:r w:rsidRPr="00226D4A">
              <w:rPr>
                <w:bCs/>
                <w:sz w:val="24"/>
                <w:szCs w:val="24"/>
              </w:rPr>
              <w:t>открытками на изучаемых иностранных языках.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sz w:val="24"/>
                <w:szCs w:val="24"/>
              </w:rPr>
              <w:t>Результат:</w:t>
            </w:r>
            <w:r w:rsidRPr="00226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учащихся </w:t>
            </w:r>
            <w:r w:rsidRPr="00107B84">
              <w:rPr>
                <w:bCs/>
                <w:color w:val="000000" w:themeColor="text1"/>
                <w:sz w:val="24"/>
                <w:szCs w:val="24"/>
              </w:rPr>
              <w:t>повышается интерес к международному общению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r w:rsidRPr="00107B84">
              <w:rPr>
                <w:bCs/>
                <w:color w:val="000000" w:themeColor="text1"/>
                <w:sz w:val="24"/>
                <w:szCs w:val="24"/>
              </w:rPr>
              <w:t>развивается умение формулировать и выражать мысли письменно</w:t>
            </w:r>
          </w:p>
        </w:tc>
        <w:tc>
          <w:tcPr>
            <w:tcW w:w="3403" w:type="dxa"/>
          </w:tcPr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Обучающиеся МБОУ </w:t>
            </w:r>
          </w:p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«СШ № 8» г. Смоленска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(153 человека),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ГОУ «Гимназия № 7 г.</w:t>
            </w:r>
            <w:r>
              <w:rPr>
                <w:bCs/>
                <w:sz w:val="24"/>
                <w:szCs w:val="24"/>
              </w:rPr>
              <w:t> </w:t>
            </w:r>
            <w:r w:rsidRPr="00226D4A">
              <w:rPr>
                <w:bCs/>
                <w:sz w:val="24"/>
                <w:szCs w:val="24"/>
              </w:rPr>
              <w:t>Витебска»</w:t>
            </w:r>
            <w:r>
              <w:rPr>
                <w:bCs/>
                <w:sz w:val="24"/>
                <w:szCs w:val="24"/>
              </w:rPr>
              <w:t xml:space="preserve"> и </w:t>
            </w:r>
            <w:r w:rsidRPr="00226D4A">
              <w:rPr>
                <w:bCs/>
                <w:sz w:val="24"/>
                <w:szCs w:val="24"/>
              </w:rPr>
              <w:t>ГОУ «Ср</w:t>
            </w:r>
            <w:r w:rsidR="00591575">
              <w:rPr>
                <w:bCs/>
                <w:sz w:val="24"/>
                <w:szCs w:val="24"/>
              </w:rPr>
              <w:t xml:space="preserve">едняя школа № 8 г. Волковыска» Гродненская область </w:t>
            </w:r>
            <w:r>
              <w:rPr>
                <w:bCs/>
                <w:sz w:val="24"/>
                <w:szCs w:val="24"/>
              </w:rPr>
              <w:t>(Республика Беларусь)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591575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1F42A6">
              <w:rPr>
                <w:bCs/>
                <w:sz w:val="24"/>
                <w:szCs w:val="24"/>
                <w:lang w:val="en-US"/>
              </w:rPr>
              <w:t>IV</w:t>
            </w:r>
            <w:r w:rsidRPr="001F42A6">
              <w:rPr>
                <w:bCs/>
                <w:sz w:val="24"/>
                <w:szCs w:val="24"/>
              </w:rPr>
              <w:t xml:space="preserve"> Международный конкурс чтецов </w:t>
            </w:r>
          </w:p>
          <w:p w:rsidR="00396F28" w:rsidRPr="001F42A6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1F42A6">
              <w:rPr>
                <w:bCs/>
                <w:sz w:val="24"/>
                <w:szCs w:val="24"/>
              </w:rPr>
              <w:t>«В мире поэзии»</w:t>
            </w:r>
          </w:p>
        </w:tc>
        <w:tc>
          <w:tcPr>
            <w:tcW w:w="2977" w:type="dxa"/>
          </w:tcPr>
          <w:p w:rsidR="00396F28" w:rsidRPr="001F42A6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F42A6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25 декабря </w:t>
            </w:r>
            <w:r w:rsidR="00396F28" w:rsidRPr="001F42A6">
              <w:rPr>
                <w:bCs/>
                <w:sz w:val="24"/>
                <w:szCs w:val="24"/>
              </w:rPr>
              <w:t xml:space="preserve">2025 </w:t>
            </w:r>
            <w:r w:rsidRPr="00155523">
              <w:rPr>
                <w:bCs/>
                <w:sz w:val="24"/>
                <w:szCs w:val="24"/>
              </w:rPr>
              <w:t xml:space="preserve">года </w:t>
            </w:r>
            <w:r>
              <w:rPr>
                <w:bCs/>
                <w:sz w:val="24"/>
                <w:szCs w:val="24"/>
              </w:rPr>
              <w:t xml:space="preserve">– </w:t>
            </w:r>
          </w:p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25 января </w:t>
            </w:r>
          </w:p>
          <w:p w:rsidR="00396F28" w:rsidRPr="001F42A6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F42A6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sz w:val="24"/>
                <w:szCs w:val="24"/>
              </w:rPr>
            </w:pPr>
            <w:r w:rsidRPr="00BC1A99">
              <w:rPr>
                <w:sz w:val="24"/>
                <w:szCs w:val="24"/>
              </w:rPr>
              <w:t>Цель: повышение интереса молодежи к классической литературе, творческому самовыражению и межкультурному диалогу.</w:t>
            </w:r>
          </w:p>
          <w:p w:rsidR="00396F28" w:rsidRPr="00BC1A99" w:rsidRDefault="00396F28" w:rsidP="00431519">
            <w:pPr>
              <w:contextualSpacing/>
              <w:rPr>
                <w:sz w:val="24"/>
                <w:szCs w:val="24"/>
              </w:rPr>
            </w:pPr>
            <w:r w:rsidRPr="00BC1A99">
              <w:rPr>
                <w:sz w:val="24"/>
                <w:szCs w:val="24"/>
              </w:rPr>
              <w:t xml:space="preserve">Конкурс призван развивать навыки выразительного чтения, понимание поэтической формы и способность </w:t>
            </w:r>
            <w:r w:rsidRPr="00BC1A99">
              <w:rPr>
                <w:sz w:val="24"/>
                <w:szCs w:val="24"/>
              </w:rPr>
              <w:lastRenderedPageBreak/>
              <w:t>передавать эмоции посредством иностранного и родного языка.</w:t>
            </w:r>
          </w:p>
          <w:p w:rsidR="00396F28" w:rsidRPr="00BC1A99" w:rsidRDefault="00396F28" w:rsidP="00431519">
            <w:pPr>
              <w:contextualSpacing/>
              <w:rPr>
                <w:sz w:val="24"/>
                <w:szCs w:val="24"/>
              </w:rPr>
            </w:pPr>
            <w:r w:rsidRPr="00BC1A99">
              <w:rPr>
                <w:sz w:val="24"/>
                <w:szCs w:val="24"/>
              </w:rPr>
              <w:t>Результат: участники получили возможность проявить свои таланты, обогатили кругозор и расширили горизонты восприятия мировой литературы</w:t>
            </w:r>
          </w:p>
        </w:tc>
        <w:tc>
          <w:tcPr>
            <w:tcW w:w="3403" w:type="dxa"/>
          </w:tcPr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1F42A6">
              <w:rPr>
                <w:bCs/>
                <w:sz w:val="24"/>
                <w:szCs w:val="24"/>
              </w:rPr>
              <w:lastRenderedPageBreak/>
              <w:t xml:space="preserve">Обучающиеся МБОУ </w:t>
            </w:r>
          </w:p>
          <w:p w:rsidR="00591575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1F42A6">
              <w:rPr>
                <w:bCs/>
                <w:sz w:val="24"/>
                <w:szCs w:val="24"/>
              </w:rPr>
              <w:t xml:space="preserve">«СШ № 8» г. Смоленска </w:t>
            </w:r>
          </w:p>
          <w:p w:rsidR="00396F28" w:rsidRPr="001F42A6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1F42A6">
              <w:rPr>
                <w:bCs/>
                <w:sz w:val="24"/>
                <w:szCs w:val="24"/>
              </w:rPr>
              <w:t>(53 человека)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Региональный конкурс исследовательских и проектных работ школьник</w:t>
            </w:r>
            <w:r w:rsidR="00591575">
              <w:rPr>
                <w:sz w:val="24"/>
                <w:szCs w:val="24"/>
              </w:rPr>
              <w:t xml:space="preserve">ов «Высший пилотаж – Смоленск» </w:t>
            </w:r>
            <w:r w:rsidR="00591575" w:rsidRPr="00591575">
              <w:rPr>
                <w:sz w:val="24"/>
                <w:szCs w:val="24"/>
              </w:rPr>
              <w:t>–</w:t>
            </w:r>
            <w:r w:rsidRPr="00226D4A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977" w:type="dxa"/>
          </w:tcPr>
          <w:p w:rsidR="00396F28" w:rsidRPr="00226D4A" w:rsidRDefault="00396F28" w:rsidP="00396F28">
            <w:pPr>
              <w:contextualSpacing/>
              <w:jc w:val="center"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января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color w:val="000000" w:themeColor="text1"/>
                <w:sz w:val="24"/>
                <w:szCs w:val="24"/>
              </w:rPr>
            </w:pPr>
            <w:r w:rsidRPr="00BC1A99">
              <w:rPr>
                <w:color w:val="000000" w:themeColor="text1"/>
                <w:sz w:val="24"/>
                <w:szCs w:val="24"/>
              </w:rPr>
              <w:t>Цель: развитие исследовательской деятельности как эффективного средства повышения качества образования и всестороннего развития личности учащихся.</w:t>
            </w:r>
          </w:p>
          <w:p w:rsidR="00396F28" w:rsidRPr="00BC1A99" w:rsidRDefault="00396F28" w:rsidP="00431519">
            <w:pPr>
              <w:rPr>
                <w:color w:val="000000" w:themeColor="text1"/>
                <w:sz w:val="24"/>
                <w:szCs w:val="24"/>
              </w:rPr>
            </w:pPr>
            <w:r w:rsidRPr="00BC1A99">
              <w:rPr>
                <w:color w:val="000000" w:themeColor="text1"/>
                <w:sz w:val="24"/>
                <w:szCs w:val="24"/>
              </w:rPr>
              <w:t xml:space="preserve">Конкурс проведен на базе </w:t>
            </w:r>
            <w:r w:rsidRPr="00BC1A99">
              <w:rPr>
                <w:sz w:val="24"/>
                <w:szCs w:val="24"/>
              </w:rPr>
              <w:t xml:space="preserve">МБОУ «Гимназия № 4» г. Смоленска, в котором </w:t>
            </w:r>
            <w:r w:rsidRPr="00BC1A99">
              <w:rPr>
                <w:color w:val="000000" w:themeColor="text1"/>
                <w:sz w:val="24"/>
                <w:szCs w:val="24"/>
              </w:rPr>
              <w:t>приняли участие обучающиеся 8-11 классов Смоленщины и городов Республики Беларусь.</w:t>
            </w:r>
          </w:p>
          <w:p w:rsidR="00396F28" w:rsidRPr="00BC1A99" w:rsidRDefault="00396F28" w:rsidP="00431519">
            <w:pPr>
              <w:rPr>
                <w:color w:val="000000" w:themeColor="text1"/>
                <w:sz w:val="24"/>
                <w:szCs w:val="24"/>
              </w:rPr>
            </w:pPr>
            <w:r w:rsidRPr="00BC1A99">
              <w:rPr>
                <w:color w:val="000000" w:themeColor="text1"/>
                <w:sz w:val="24"/>
                <w:szCs w:val="24"/>
              </w:rPr>
              <w:t xml:space="preserve">Результат: </w:t>
            </w:r>
            <w:r w:rsidRPr="00BC1A99">
              <w:rPr>
                <w:bCs/>
                <w:color w:val="000000" w:themeColor="text1"/>
                <w:sz w:val="24"/>
                <w:szCs w:val="24"/>
              </w:rPr>
              <w:t>опыт проведения самостоятельных исследований и презентация результатов в научно-образовательной среде</w:t>
            </w:r>
          </w:p>
        </w:tc>
        <w:tc>
          <w:tcPr>
            <w:tcW w:w="3403" w:type="dxa"/>
          </w:tcPr>
          <w:p w:rsidR="00591575" w:rsidRDefault="00396F28" w:rsidP="00431519">
            <w:pPr>
              <w:contextualSpacing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t xml:space="preserve">образовательных организаций </w:t>
            </w:r>
            <w:r w:rsidRPr="00226D4A">
              <w:rPr>
                <w:sz w:val="24"/>
                <w:szCs w:val="24"/>
              </w:rPr>
              <w:t xml:space="preserve">Смоленска и Смоленской области (очно), </w:t>
            </w:r>
          </w:p>
          <w:p w:rsidR="00591575" w:rsidRDefault="00396F28" w:rsidP="00431519">
            <w:pPr>
              <w:contextualSpacing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 xml:space="preserve">ГУО «Гимназия № 1 </w:t>
            </w:r>
          </w:p>
          <w:p w:rsidR="00591575" w:rsidRDefault="00396F28" w:rsidP="00431519">
            <w:pPr>
              <w:contextualSpacing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226D4A">
              <w:rPr>
                <w:sz w:val="24"/>
                <w:szCs w:val="24"/>
              </w:rPr>
              <w:t>Волковыска»</w:t>
            </w:r>
            <w:r>
              <w:rPr>
                <w:sz w:val="24"/>
                <w:szCs w:val="24"/>
              </w:rPr>
              <w:t xml:space="preserve"> </w:t>
            </w:r>
            <w:r w:rsidRPr="00226D4A">
              <w:rPr>
                <w:bCs/>
                <w:sz w:val="24"/>
                <w:szCs w:val="24"/>
              </w:rPr>
              <w:t>(Гродненская область)</w:t>
            </w:r>
            <w:r>
              <w:rPr>
                <w:sz w:val="24"/>
                <w:szCs w:val="24"/>
              </w:rPr>
              <w:t xml:space="preserve"> (1 человек), </w:t>
            </w:r>
          </w:p>
          <w:p w:rsidR="00591575" w:rsidRDefault="00396F28" w:rsidP="00431519">
            <w:pPr>
              <w:contextualSpacing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ГУО «Гимназия №</w:t>
            </w:r>
            <w:r>
              <w:rPr>
                <w:sz w:val="24"/>
                <w:szCs w:val="24"/>
              </w:rPr>
              <w:t> </w:t>
            </w:r>
            <w:r w:rsidRPr="00226D4A">
              <w:rPr>
                <w:sz w:val="24"/>
                <w:szCs w:val="24"/>
              </w:rPr>
              <w:t xml:space="preserve">32 </w:t>
            </w:r>
          </w:p>
          <w:p w:rsidR="00396F28" w:rsidRPr="00226D4A" w:rsidRDefault="00396F28" w:rsidP="00431519">
            <w:pPr>
              <w:contextualSpacing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 xml:space="preserve">г. Минска» </w:t>
            </w:r>
            <w:r w:rsidR="00591575" w:rsidRPr="00591575">
              <w:rPr>
                <w:sz w:val="24"/>
                <w:szCs w:val="24"/>
              </w:rPr>
              <w:t xml:space="preserve">(2 человека) (дистанционно) </w:t>
            </w:r>
            <w:r w:rsidRPr="00226D4A">
              <w:rPr>
                <w:sz w:val="24"/>
                <w:szCs w:val="24"/>
              </w:rPr>
              <w:t>(Республика Беларусь)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>ый</w:t>
            </w:r>
            <w:r w:rsidRPr="00226D4A">
              <w:rPr>
                <w:sz w:val="24"/>
                <w:szCs w:val="24"/>
              </w:rPr>
              <w:t xml:space="preserve"> конкурс-фестивал</w:t>
            </w:r>
            <w:r>
              <w:rPr>
                <w:sz w:val="24"/>
                <w:szCs w:val="24"/>
              </w:rPr>
              <w:t>ь</w:t>
            </w:r>
            <w:r w:rsidRPr="00226D4A">
              <w:rPr>
                <w:sz w:val="24"/>
                <w:szCs w:val="24"/>
              </w:rPr>
              <w:t xml:space="preserve"> «</w:t>
            </w:r>
            <w:proofErr w:type="spellStart"/>
            <w:r w:rsidRPr="00226D4A">
              <w:rPr>
                <w:sz w:val="24"/>
                <w:szCs w:val="24"/>
              </w:rPr>
              <w:t>Снего</w:t>
            </w:r>
            <w:proofErr w:type="spellEnd"/>
            <w:r w:rsidRPr="00226D4A">
              <w:rPr>
                <w:sz w:val="24"/>
                <w:szCs w:val="24"/>
                <w:lang w:val="en-US"/>
              </w:rPr>
              <w:t>Week</w:t>
            </w:r>
            <w:r w:rsidRPr="00226D4A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396F28" w:rsidRPr="00226D4A" w:rsidRDefault="003D1995" w:rsidP="003D19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27 января – </w:t>
            </w:r>
          </w:p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27 февраля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Цель: </w:t>
            </w:r>
            <w:r w:rsidRPr="00BC1A99">
              <w:rPr>
                <w:sz w:val="24"/>
                <w:szCs w:val="24"/>
              </w:rPr>
              <w:t>обмен опытом, повышение творческого мастерства участников.</w:t>
            </w:r>
          </w:p>
          <w:p w:rsidR="00396F28" w:rsidRPr="00BC1A99" w:rsidRDefault="00396F28" w:rsidP="00431519">
            <w:pPr>
              <w:contextualSpacing/>
              <w:rPr>
                <w:sz w:val="24"/>
                <w:szCs w:val="24"/>
              </w:rPr>
            </w:pPr>
            <w:r w:rsidRPr="00BC1A99">
              <w:rPr>
                <w:sz w:val="24"/>
                <w:szCs w:val="24"/>
              </w:rPr>
              <w:t xml:space="preserve">Конкурс проводится Европейской Ассоциацией Культуры. 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Результат: диплом лауреата </w:t>
            </w:r>
            <w:r w:rsidRPr="00BC1A99">
              <w:rPr>
                <w:bCs/>
                <w:sz w:val="24"/>
                <w:szCs w:val="24"/>
                <w:lang w:val="en-US"/>
              </w:rPr>
              <w:t>I</w:t>
            </w:r>
            <w:r w:rsidRPr="00BC1A99">
              <w:rPr>
                <w:bCs/>
                <w:sz w:val="24"/>
                <w:szCs w:val="24"/>
              </w:rPr>
              <w:t> степени в номинации: декоративно-прикладное искусство (ткачество и шитье)</w:t>
            </w:r>
          </w:p>
        </w:tc>
        <w:tc>
          <w:tcPr>
            <w:tcW w:w="3403" w:type="dxa"/>
          </w:tcPr>
          <w:p w:rsidR="00396F28" w:rsidRPr="00226D4A" w:rsidRDefault="00591575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396F28" w:rsidRPr="00226D4A">
              <w:rPr>
                <w:bCs/>
                <w:sz w:val="24"/>
                <w:szCs w:val="24"/>
              </w:rPr>
              <w:t>уководитель клубного формирования МБУК ДК микрорайона Гнездово</w:t>
            </w:r>
            <w:r w:rsidR="00396F28">
              <w:rPr>
                <w:bCs/>
                <w:sz w:val="24"/>
                <w:szCs w:val="24"/>
              </w:rPr>
              <w:t xml:space="preserve"> г. Смоленска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591575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День открытых дверей</w:t>
            </w:r>
            <w:r>
              <w:rPr>
                <w:bCs/>
                <w:sz w:val="24"/>
                <w:szCs w:val="24"/>
              </w:rPr>
              <w:t xml:space="preserve"> в </w:t>
            </w:r>
            <w:r w:rsidRPr="00226D4A">
              <w:rPr>
                <w:bCs/>
                <w:sz w:val="24"/>
                <w:szCs w:val="24"/>
              </w:rPr>
              <w:t>МБОУ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591575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«СШ № 31»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Смоленска</w:t>
            </w:r>
          </w:p>
        </w:tc>
        <w:tc>
          <w:tcPr>
            <w:tcW w:w="2977" w:type="dxa"/>
          </w:tcPr>
          <w:p w:rsidR="00396F28" w:rsidRPr="00226D4A" w:rsidRDefault="003D1995" w:rsidP="0059157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28 января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 xml:space="preserve">Цель: познакомить партнеров из Республики Беларусь с образовательными программами и инновационными методиками </w:t>
            </w:r>
            <w:r w:rsidRPr="00BC1A99">
              <w:rPr>
                <w:bCs/>
                <w:color w:val="000000" w:themeColor="text1"/>
                <w:sz w:val="24"/>
                <w:szCs w:val="24"/>
              </w:rPr>
              <w:lastRenderedPageBreak/>
              <w:t>школы. Установить прочные деловые и образовательные связи для совместных проектов и обмена опытом.</w:t>
            </w:r>
          </w:p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Результат: с</w:t>
            </w:r>
            <w:r w:rsidRPr="00BC1A99">
              <w:rPr>
                <w:color w:val="000000" w:themeColor="text1"/>
                <w:spacing w:val="-5"/>
                <w:sz w:val="24"/>
                <w:szCs w:val="24"/>
                <w:shd w:val="clear" w:color="auto" w:fill="FFFFFF" w:themeFill="background1"/>
              </w:rPr>
              <w:t>оздание платформы для регулярного обмена опытом и ресурсами между школой и белорусскими партнерами</w:t>
            </w:r>
          </w:p>
        </w:tc>
        <w:tc>
          <w:tcPr>
            <w:tcW w:w="3403" w:type="dxa"/>
          </w:tcPr>
          <w:p w:rsidR="00591575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Обу</w:t>
            </w:r>
            <w:r w:rsidRPr="00226D4A">
              <w:rPr>
                <w:bCs/>
                <w:sz w:val="24"/>
                <w:szCs w:val="24"/>
              </w:rPr>
              <w:t>ча</w:t>
            </w:r>
            <w:r>
              <w:rPr>
                <w:bCs/>
                <w:sz w:val="24"/>
                <w:szCs w:val="24"/>
              </w:rPr>
              <w:t>ю</w:t>
            </w:r>
            <w:r w:rsidRPr="00226D4A">
              <w:rPr>
                <w:bCs/>
                <w:sz w:val="24"/>
                <w:szCs w:val="24"/>
              </w:rPr>
              <w:t>щиеся МБОУ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591575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«СШ № 31»</w:t>
            </w:r>
            <w:r>
              <w:rPr>
                <w:bCs/>
                <w:sz w:val="24"/>
                <w:szCs w:val="24"/>
              </w:rPr>
              <w:t xml:space="preserve"> г. Смоленска, </w:t>
            </w:r>
          </w:p>
          <w:p w:rsidR="00396F28" w:rsidRPr="00226D4A" w:rsidRDefault="00396F28" w:rsidP="00431519">
            <w:pPr>
              <w:contextualSpacing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ГУО «С</w:t>
            </w:r>
            <w:r>
              <w:rPr>
                <w:sz w:val="24"/>
                <w:szCs w:val="24"/>
              </w:rPr>
              <w:t>Ш</w:t>
            </w:r>
            <w:r w:rsidRPr="00226D4A">
              <w:rPr>
                <w:sz w:val="24"/>
                <w:szCs w:val="24"/>
              </w:rPr>
              <w:t xml:space="preserve"> № 4</w:t>
            </w:r>
            <w:r>
              <w:rPr>
                <w:sz w:val="24"/>
                <w:szCs w:val="24"/>
              </w:rPr>
              <w:t xml:space="preserve"> </w:t>
            </w:r>
            <w:r w:rsidRPr="00226D4A">
              <w:rPr>
                <w:sz w:val="24"/>
                <w:szCs w:val="24"/>
              </w:rPr>
              <w:t>г. Орши»</w:t>
            </w:r>
            <w:r>
              <w:rPr>
                <w:sz w:val="24"/>
                <w:szCs w:val="24"/>
              </w:rPr>
              <w:t xml:space="preserve"> (Республика Беларусь), </w:t>
            </w:r>
            <w:r>
              <w:rPr>
                <w:bCs/>
                <w:sz w:val="24"/>
                <w:szCs w:val="24"/>
              </w:rPr>
              <w:lastRenderedPageBreak/>
              <w:t>(</w:t>
            </w:r>
            <w:r w:rsidRPr="00226D4A">
              <w:rPr>
                <w:bCs/>
                <w:sz w:val="24"/>
                <w:szCs w:val="24"/>
              </w:rPr>
              <w:t>278</w:t>
            </w:r>
            <w:r>
              <w:rPr>
                <w:bCs/>
                <w:sz w:val="24"/>
                <w:szCs w:val="24"/>
              </w:rPr>
              <w:t> </w:t>
            </w:r>
            <w:r w:rsidRPr="00226D4A">
              <w:rPr>
                <w:bCs/>
                <w:sz w:val="24"/>
                <w:szCs w:val="24"/>
              </w:rPr>
              <w:t>человек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Виртуальная экскурсия: «</w:t>
            </w:r>
            <w:proofErr w:type="spellStart"/>
            <w:r w:rsidRPr="00226D4A">
              <w:rPr>
                <w:sz w:val="24"/>
                <w:szCs w:val="24"/>
              </w:rPr>
              <w:t>Фленово</w:t>
            </w:r>
            <w:proofErr w:type="spellEnd"/>
            <w:r w:rsidR="00591575">
              <w:rPr>
                <w:sz w:val="24"/>
                <w:szCs w:val="24"/>
              </w:rPr>
              <w:t> </w:t>
            </w:r>
            <w:r w:rsidR="00591575" w:rsidRPr="00591575">
              <w:rPr>
                <w:sz w:val="24"/>
                <w:szCs w:val="24"/>
              </w:rPr>
              <w:t>–</w:t>
            </w:r>
            <w:r w:rsidRPr="00226D4A">
              <w:rPr>
                <w:sz w:val="24"/>
                <w:szCs w:val="24"/>
              </w:rPr>
              <w:t xml:space="preserve"> засты</w:t>
            </w:r>
            <w:r w:rsidR="00591575">
              <w:rPr>
                <w:sz w:val="24"/>
                <w:szCs w:val="24"/>
              </w:rPr>
              <w:t xml:space="preserve">вшая сказка </w:t>
            </w:r>
            <w:proofErr w:type="gramStart"/>
            <w:r w:rsidR="00591575">
              <w:rPr>
                <w:sz w:val="24"/>
                <w:szCs w:val="24"/>
              </w:rPr>
              <w:t>России»/</w:t>
            </w:r>
            <w:proofErr w:type="gramEnd"/>
            <w:r w:rsidR="00591575">
              <w:rPr>
                <w:sz w:val="24"/>
                <w:szCs w:val="24"/>
              </w:rPr>
              <w:t xml:space="preserve"> «</w:t>
            </w:r>
            <w:proofErr w:type="spellStart"/>
            <w:r w:rsidR="00591575">
              <w:rPr>
                <w:sz w:val="24"/>
                <w:szCs w:val="24"/>
              </w:rPr>
              <w:t>Здравнёво</w:t>
            </w:r>
            <w:proofErr w:type="spellEnd"/>
            <w:r w:rsidR="00591575">
              <w:rPr>
                <w:sz w:val="24"/>
                <w:szCs w:val="24"/>
              </w:rPr>
              <w:t> </w:t>
            </w:r>
            <w:r w:rsidRPr="00226D4A">
              <w:rPr>
                <w:sz w:val="24"/>
                <w:szCs w:val="24"/>
              </w:rPr>
              <w:t>– колыбель И.</w:t>
            </w:r>
            <w:r>
              <w:rPr>
                <w:sz w:val="24"/>
                <w:szCs w:val="24"/>
              </w:rPr>
              <w:t> </w:t>
            </w:r>
            <w:r w:rsidRPr="00226D4A">
              <w:rPr>
                <w:sz w:val="24"/>
                <w:szCs w:val="24"/>
              </w:rPr>
              <w:t>Репина»</w:t>
            </w:r>
          </w:p>
        </w:tc>
        <w:tc>
          <w:tcPr>
            <w:tcW w:w="2977" w:type="dxa"/>
          </w:tcPr>
          <w:p w:rsidR="00396F28" w:rsidRPr="00226D4A" w:rsidRDefault="003D1995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155523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</w:t>
            </w:r>
            <w:r w:rsidRPr="00226D4A">
              <w:rPr>
                <w:bCs/>
                <w:sz w:val="24"/>
                <w:szCs w:val="24"/>
              </w:rPr>
              <w:t xml:space="preserve">нварь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2026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sz w:val="24"/>
                <w:szCs w:val="24"/>
              </w:rPr>
            </w:pPr>
            <w:r w:rsidRPr="00BC1A99">
              <w:rPr>
                <w:sz w:val="24"/>
                <w:szCs w:val="24"/>
              </w:rPr>
              <w:t xml:space="preserve">Цель: расширение образовательных и культурных связей между обучающимися и педагогами учреждений образования. </w:t>
            </w:r>
          </w:p>
          <w:p w:rsidR="00396F28" w:rsidRPr="00BC1A99" w:rsidRDefault="00396F28" w:rsidP="00431519">
            <w:pPr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В рамках проекта проводится виртуальная просветительская экскурсия для обучающихся школ, с которыми заключены соглашения о сотрудничестве.</w:t>
            </w:r>
          </w:p>
          <w:p w:rsidR="00396F28" w:rsidRPr="00BC1A99" w:rsidRDefault="00396F28" w:rsidP="00431519">
            <w:pPr>
              <w:rPr>
                <w:sz w:val="24"/>
                <w:szCs w:val="24"/>
              </w:rPr>
            </w:pPr>
            <w:r w:rsidRPr="00BC1A99">
              <w:rPr>
                <w:sz w:val="24"/>
                <w:szCs w:val="24"/>
              </w:rPr>
              <w:t>Результат: школьники познакомились с духовно-нравственными культурными ценностями Смоленщины и Республики Беларус</w:t>
            </w:r>
            <w:r w:rsidR="00117575" w:rsidRPr="00BC1A99">
              <w:rPr>
                <w:sz w:val="24"/>
                <w:szCs w:val="24"/>
              </w:rPr>
              <w:t>ь</w:t>
            </w:r>
          </w:p>
        </w:tc>
        <w:tc>
          <w:tcPr>
            <w:tcW w:w="3403" w:type="dxa"/>
          </w:tcPr>
          <w:p w:rsidR="00591575" w:rsidRDefault="00396F28" w:rsidP="0043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Преподаватели и обучающиеся </w:t>
            </w:r>
            <w:r w:rsidRPr="005F3542">
              <w:rPr>
                <w:sz w:val="24"/>
                <w:szCs w:val="24"/>
              </w:rPr>
              <w:t>МБОУ «ЦО №</w:t>
            </w:r>
            <w:r>
              <w:rPr>
                <w:sz w:val="24"/>
                <w:szCs w:val="24"/>
              </w:rPr>
              <w:t> </w:t>
            </w:r>
            <w:r w:rsidRPr="005F3542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«</w:t>
            </w:r>
            <w:r w:rsidRPr="005F3542">
              <w:rPr>
                <w:sz w:val="24"/>
                <w:szCs w:val="24"/>
              </w:rPr>
              <w:t>Академия детства»</w:t>
            </w:r>
            <w:r>
              <w:rPr>
                <w:sz w:val="24"/>
                <w:szCs w:val="24"/>
              </w:rPr>
              <w:t xml:space="preserve"> и </w:t>
            </w:r>
          </w:p>
          <w:p w:rsidR="00396F28" w:rsidRPr="005F3542" w:rsidRDefault="00396F28" w:rsidP="0043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«Гимназия № 146 г. Минска» (Республика Беларусь) (256 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591575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Познавательный фильм: «Мои замечательные земляки. В гостях у М.И.</w:t>
            </w:r>
            <w:r>
              <w:rPr>
                <w:sz w:val="24"/>
                <w:szCs w:val="24"/>
              </w:rPr>
              <w:t> </w:t>
            </w:r>
            <w:r w:rsidRPr="00226D4A">
              <w:rPr>
                <w:sz w:val="24"/>
                <w:szCs w:val="24"/>
              </w:rPr>
              <w:t>Глинки/Антон Абрамович. Судьба музыканта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:rsidR="00396F28" w:rsidRPr="00226D4A" w:rsidRDefault="003D1995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155523" w:rsidRDefault="00396F28" w:rsidP="00396F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226D4A">
              <w:rPr>
                <w:sz w:val="24"/>
                <w:szCs w:val="24"/>
              </w:rPr>
              <w:t xml:space="preserve">нварь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sz w:val="24"/>
                <w:szCs w:val="24"/>
              </w:rPr>
              <w:t>года</w:t>
            </w:r>
            <w:r w:rsidRPr="00226D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1A9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Цель: воспитание музыкальной культуры у учащихся, приобщение их к духовным ценностям.</w:t>
            </w:r>
          </w:p>
          <w:p w:rsidR="00591575" w:rsidRPr="00BC1A99" w:rsidRDefault="00396F28" w:rsidP="00431519">
            <w:pPr>
              <w:rPr>
                <w:bCs/>
                <w:sz w:val="24"/>
                <w:szCs w:val="24"/>
              </w:rPr>
            </w:pPr>
            <w:r w:rsidRPr="00BC1A9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Показ фильма в рамках телемоста между </w:t>
            </w:r>
            <w:r w:rsidRPr="00BC1A99">
              <w:rPr>
                <w:bCs/>
                <w:sz w:val="24"/>
                <w:szCs w:val="24"/>
              </w:rPr>
              <w:t xml:space="preserve">МБОУ «ЦО № 1 «Академия детства» и ГУО гимназия № 146 </w:t>
            </w:r>
          </w:p>
          <w:p w:rsidR="00396F28" w:rsidRPr="00BC1A99" w:rsidRDefault="00396F28" w:rsidP="00431519">
            <w:pP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1A99">
              <w:rPr>
                <w:bCs/>
                <w:sz w:val="24"/>
                <w:szCs w:val="24"/>
              </w:rPr>
              <w:t>г. Минска (Республика Беларусь).</w:t>
            </w:r>
          </w:p>
          <w:p w:rsidR="00396F28" w:rsidRPr="00BC1A99" w:rsidRDefault="00396F28" w:rsidP="00431519">
            <w:pPr>
              <w:contextualSpacing/>
              <w:rPr>
                <w:iCs/>
                <w:sz w:val="24"/>
                <w:szCs w:val="24"/>
                <w:shd w:val="clear" w:color="auto" w:fill="FFFFFF"/>
              </w:rPr>
            </w:pPr>
            <w:r w:rsidRPr="00BC1A9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Результат: </w:t>
            </w:r>
            <w:r w:rsidRPr="00BC1A99">
              <w:rPr>
                <w:bCs/>
                <w:color w:val="000000" w:themeColor="text1"/>
                <w:sz w:val="24"/>
                <w:szCs w:val="24"/>
              </w:rPr>
              <w:t>формируются дружеские и культурные связи между школьникам</w:t>
            </w:r>
            <w:r w:rsidR="00117575" w:rsidRPr="00BC1A99">
              <w:rPr>
                <w:bCs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3403" w:type="dxa"/>
          </w:tcPr>
          <w:p w:rsidR="00591575" w:rsidRDefault="00396F28" w:rsidP="0043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Преподаватели и обучающиеся </w:t>
            </w:r>
            <w:r w:rsidRPr="005F3542">
              <w:rPr>
                <w:sz w:val="24"/>
                <w:szCs w:val="24"/>
              </w:rPr>
              <w:t>МБОУ «ЦО №</w:t>
            </w:r>
            <w:r>
              <w:rPr>
                <w:sz w:val="24"/>
                <w:szCs w:val="24"/>
              </w:rPr>
              <w:t> </w:t>
            </w:r>
            <w:r w:rsidRPr="005F3542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«</w:t>
            </w:r>
            <w:r w:rsidRPr="005F3542">
              <w:rPr>
                <w:sz w:val="24"/>
                <w:szCs w:val="24"/>
              </w:rPr>
              <w:t>Академия детства»</w:t>
            </w:r>
            <w:r>
              <w:rPr>
                <w:sz w:val="24"/>
                <w:szCs w:val="24"/>
              </w:rPr>
              <w:t xml:space="preserve"> и </w:t>
            </w:r>
          </w:p>
          <w:p w:rsidR="00396F28" w:rsidRPr="005F3542" w:rsidRDefault="00396F28" w:rsidP="0043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«Гимназия № 146 г. Минска» (Республика Беларусь) (96 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Русско-</w:t>
            </w:r>
            <w:r w:rsidRPr="00226D4A">
              <w:rPr>
                <w:bCs/>
                <w:sz w:val="24"/>
                <w:szCs w:val="24"/>
              </w:rPr>
              <w:t>китайский</w:t>
            </w:r>
            <w:r>
              <w:rPr>
                <w:bCs/>
                <w:sz w:val="24"/>
                <w:szCs w:val="24"/>
              </w:rPr>
              <w:t xml:space="preserve"> международный </w:t>
            </w:r>
            <w:r>
              <w:rPr>
                <w:bCs/>
                <w:sz w:val="24"/>
                <w:szCs w:val="24"/>
              </w:rPr>
              <w:lastRenderedPageBreak/>
              <w:t>проект</w:t>
            </w:r>
            <w:r w:rsidRPr="00226D4A">
              <w:rPr>
                <w:bCs/>
                <w:sz w:val="24"/>
                <w:szCs w:val="24"/>
              </w:rPr>
              <w:t xml:space="preserve"> «</w:t>
            </w:r>
            <w:r w:rsidRPr="00226D4A">
              <w:rPr>
                <w:bCs/>
                <w:sz w:val="24"/>
                <w:szCs w:val="24"/>
                <w:lang w:val="en-US"/>
              </w:rPr>
              <w:t>GLOBAL</w:t>
            </w:r>
            <w:r w:rsidRPr="00226D4A">
              <w:rPr>
                <w:bCs/>
                <w:sz w:val="24"/>
                <w:szCs w:val="24"/>
              </w:rPr>
              <w:t xml:space="preserve"> </w:t>
            </w:r>
            <w:r w:rsidRPr="00226D4A">
              <w:rPr>
                <w:bCs/>
                <w:sz w:val="24"/>
                <w:szCs w:val="24"/>
                <w:lang w:val="en-US"/>
              </w:rPr>
              <w:t>AZIA</w:t>
            </w:r>
            <w:r w:rsidRPr="00226D4A">
              <w:rPr>
                <w:bCs/>
                <w:sz w:val="24"/>
                <w:szCs w:val="24"/>
              </w:rPr>
              <w:t xml:space="preserve"> 2026»</w:t>
            </w:r>
          </w:p>
        </w:tc>
        <w:tc>
          <w:tcPr>
            <w:tcW w:w="2977" w:type="dxa"/>
          </w:tcPr>
          <w:p w:rsidR="00396F28" w:rsidRPr="00226D4A" w:rsidRDefault="003D1995" w:rsidP="003D19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lastRenderedPageBreak/>
              <w:t>В дистанционном формате</w:t>
            </w:r>
          </w:p>
        </w:tc>
        <w:tc>
          <w:tcPr>
            <w:tcW w:w="1843" w:type="dxa"/>
          </w:tcPr>
          <w:p w:rsidR="00155523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</w:t>
            </w:r>
            <w:r w:rsidRPr="00226D4A">
              <w:rPr>
                <w:bCs/>
                <w:sz w:val="24"/>
                <w:szCs w:val="24"/>
              </w:rPr>
              <w:t xml:space="preserve">нварь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Цель: обмен профессиональным творческим опытом и укрепление </w:t>
            </w:r>
            <w:r w:rsidRPr="00BC1A99">
              <w:rPr>
                <w:bCs/>
                <w:sz w:val="24"/>
                <w:szCs w:val="24"/>
              </w:rPr>
              <w:lastRenderedPageBreak/>
              <w:t>дружественных отношений между участниками из разных регионов России и зарубежья.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Результат: повышение професси</w:t>
            </w:r>
            <w:r w:rsidR="00117575" w:rsidRPr="00BC1A99">
              <w:rPr>
                <w:bCs/>
                <w:sz w:val="24"/>
                <w:szCs w:val="24"/>
              </w:rPr>
              <w:t>ональных творческих компетенций</w:t>
            </w:r>
          </w:p>
        </w:tc>
        <w:tc>
          <w:tcPr>
            <w:tcW w:w="3403" w:type="dxa"/>
          </w:tcPr>
          <w:p w:rsidR="00396F28" w:rsidRPr="00226D4A" w:rsidRDefault="00591575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</w:t>
            </w:r>
            <w:r w:rsidR="00396F28" w:rsidRPr="00226D4A">
              <w:rPr>
                <w:bCs/>
                <w:sz w:val="24"/>
                <w:szCs w:val="24"/>
              </w:rPr>
              <w:t xml:space="preserve">уководитель клубного формирования МБУК ДК </w:t>
            </w:r>
            <w:r w:rsidR="00396F28" w:rsidRPr="00226D4A">
              <w:rPr>
                <w:bCs/>
                <w:sz w:val="24"/>
                <w:szCs w:val="24"/>
              </w:rPr>
              <w:lastRenderedPageBreak/>
              <w:t>микрорайона Гнездово</w:t>
            </w:r>
            <w:r w:rsidR="00396F28">
              <w:rPr>
                <w:bCs/>
                <w:sz w:val="24"/>
                <w:szCs w:val="24"/>
              </w:rPr>
              <w:t xml:space="preserve"> г. Смоленска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Онлайн встречи с партнерами в рамках Школьного клуба дипломатии</w:t>
            </w:r>
          </w:p>
        </w:tc>
        <w:tc>
          <w:tcPr>
            <w:tcW w:w="2977" w:type="dxa"/>
          </w:tcPr>
          <w:p w:rsidR="00396F28" w:rsidRPr="00226D4A" w:rsidRDefault="003D1995" w:rsidP="003D199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396F28" w:rsidRPr="00226D4A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январь-март 2026 </w:t>
            </w:r>
            <w:r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Цель: </w:t>
            </w:r>
            <w:r w:rsidRPr="00BC1A99">
              <w:rPr>
                <w:sz w:val="24"/>
                <w:szCs w:val="24"/>
              </w:rPr>
              <w:t>развитие межкультурной коммуникации у обучающихся</w:t>
            </w:r>
            <w:r w:rsidR="00426F09">
              <w:rPr>
                <w:sz w:val="24"/>
                <w:szCs w:val="24"/>
              </w:rPr>
              <w:t>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В ходе онлайн-встреч школьники познакомились с иностранными школьными клубами Пакистана.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Результат: установлены контакты с партнерами из Пакистана</w:t>
            </w:r>
          </w:p>
        </w:tc>
        <w:tc>
          <w:tcPr>
            <w:tcW w:w="3403" w:type="dxa"/>
          </w:tcPr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Обучающиеся МБОУ </w:t>
            </w:r>
          </w:p>
          <w:p w:rsidR="00591575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«СШ № 8» г. Смоленска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(25 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Проект «Россия-Беларусь: общая история, общая судьба»</w:t>
            </w:r>
          </w:p>
        </w:tc>
        <w:tc>
          <w:tcPr>
            <w:tcW w:w="2977" w:type="dxa"/>
          </w:tcPr>
          <w:p w:rsidR="00396F28" w:rsidRPr="001B7D61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396F28" w:rsidRPr="00226D4A" w:rsidRDefault="00591575" w:rsidP="00396F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январь-</w:t>
            </w:r>
            <w:r w:rsidR="00155523">
              <w:rPr>
                <w:bCs/>
                <w:sz w:val="24"/>
                <w:szCs w:val="24"/>
              </w:rPr>
              <w:t xml:space="preserve">май 2026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color w:val="000000" w:themeColor="text1"/>
                <w:sz w:val="24"/>
                <w:szCs w:val="24"/>
              </w:rPr>
            </w:pPr>
            <w:r w:rsidRPr="00BC1A99">
              <w:rPr>
                <w:color w:val="000000" w:themeColor="text1"/>
                <w:sz w:val="24"/>
                <w:szCs w:val="24"/>
              </w:rPr>
              <w:t>Цель</w:t>
            </w:r>
            <w:r w:rsidR="00591575" w:rsidRPr="00BC1A99">
              <w:rPr>
                <w:color w:val="000000" w:themeColor="text1"/>
                <w:sz w:val="24"/>
                <w:szCs w:val="24"/>
              </w:rPr>
              <w:t>: р</w:t>
            </w:r>
            <w:r w:rsidRPr="00BC1A99">
              <w:rPr>
                <w:color w:val="000000" w:themeColor="text1"/>
                <w:sz w:val="24"/>
                <w:szCs w:val="24"/>
              </w:rPr>
              <w:t>азвитие системы поддержки талантливых детей и педагогов в области проектной деятельности.</w:t>
            </w:r>
          </w:p>
          <w:p w:rsidR="00396F28" w:rsidRPr="00BC1A99" w:rsidRDefault="00396F28" w:rsidP="00431519">
            <w:pPr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Проект реализуется при информационной поддержке Государственного исторического музея (г. Москва).</w:t>
            </w:r>
          </w:p>
          <w:p w:rsidR="00396F28" w:rsidRPr="00BC1A99" w:rsidRDefault="00396F28" w:rsidP="00431519">
            <w:pPr>
              <w:rPr>
                <w:color w:val="000000" w:themeColor="text1"/>
                <w:sz w:val="24"/>
                <w:szCs w:val="24"/>
              </w:rPr>
            </w:pPr>
            <w:r w:rsidRPr="00BC1A99">
              <w:rPr>
                <w:color w:val="000000" w:themeColor="text1"/>
                <w:sz w:val="24"/>
                <w:szCs w:val="24"/>
              </w:rPr>
              <w:t>Результат: повышение уровня осведомленности участников о ключевых событиях общей истории Р</w:t>
            </w:r>
            <w:r w:rsidR="00591575" w:rsidRPr="00BC1A99">
              <w:rPr>
                <w:color w:val="000000" w:themeColor="text1"/>
                <w:sz w:val="24"/>
                <w:szCs w:val="24"/>
              </w:rPr>
              <w:t xml:space="preserve">оссии и </w:t>
            </w:r>
            <w:r w:rsidRPr="00BC1A99">
              <w:rPr>
                <w:color w:val="000000" w:themeColor="text1"/>
                <w:sz w:val="24"/>
                <w:szCs w:val="24"/>
              </w:rPr>
              <w:t>Б</w:t>
            </w:r>
            <w:r w:rsidR="00591575" w:rsidRPr="00BC1A99">
              <w:rPr>
                <w:color w:val="000000" w:themeColor="text1"/>
                <w:sz w:val="24"/>
                <w:szCs w:val="24"/>
              </w:rPr>
              <w:t>еларуси</w:t>
            </w:r>
            <w:r w:rsidRPr="00BC1A99">
              <w:rPr>
                <w:color w:val="000000" w:themeColor="text1"/>
                <w:sz w:val="24"/>
                <w:szCs w:val="24"/>
              </w:rPr>
              <w:t>, развитие дружеских и партнерских связей между молодежью</w:t>
            </w:r>
          </w:p>
        </w:tc>
        <w:tc>
          <w:tcPr>
            <w:tcW w:w="3403" w:type="dxa"/>
          </w:tcPr>
          <w:p w:rsidR="00396F28" w:rsidRPr="00226D4A" w:rsidRDefault="00396F28" w:rsidP="00431519">
            <w:pPr>
              <w:contextualSpacing/>
              <w:rPr>
                <w:sz w:val="24"/>
                <w:szCs w:val="24"/>
                <w:highlight w:val="yellow"/>
              </w:rPr>
            </w:pPr>
            <w:r w:rsidRPr="00226D4A">
              <w:rPr>
                <w:sz w:val="24"/>
                <w:szCs w:val="24"/>
              </w:rPr>
              <w:t>Обучающиеся школ – членов Ассоциации школ России и Беларуси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 xml:space="preserve">Выпуск совместных номеров тематических газет «Дружба без </w:t>
            </w:r>
            <w:proofErr w:type="gramStart"/>
            <w:r w:rsidRPr="00226D4A">
              <w:rPr>
                <w:sz w:val="24"/>
                <w:szCs w:val="24"/>
              </w:rPr>
              <w:t>границ»</w:t>
            </w:r>
            <w:r>
              <w:rPr>
                <w:sz w:val="24"/>
                <w:szCs w:val="24"/>
              </w:rPr>
              <w:t>/</w:t>
            </w:r>
            <w:proofErr w:type="gramEnd"/>
            <w:r w:rsidRPr="00226D4A">
              <w:rPr>
                <w:sz w:val="24"/>
                <w:szCs w:val="24"/>
              </w:rPr>
              <w:t xml:space="preserve">«Свежий ветер» </w:t>
            </w:r>
          </w:p>
        </w:tc>
        <w:tc>
          <w:tcPr>
            <w:tcW w:w="2977" w:type="dxa"/>
          </w:tcPr>
          <w:p w:rsidR="00396F28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Смоленск, </w:t>
            </w:r>
          </w:p>
          <w:p w:rsidR="00117575" w:rsidRDefault="00117575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Минск,</w:t>
            </w:r>
          </w:p>
          <w:p w:rsidR="00396F28" w:rsidRPr="00226D4A" w:rsidRDefault="00117575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396F28" w:rsidRPr="00226D4A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январь-март 2026 </w:t>
            </w:r>
            <w:r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Цель: формирование межкультурного диалога, развитие исторических знаний и установление дружеских связей.</w:t>
            </w:r>
          </w:p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В рамках издательской деятельности </w:t>
            </w:r>
            <w:r w:rsidRPr="00BC1A99">
              <w:rPr>
                <w:bCs/>
                <w:color w:val="000000" w:themeColor="text1"/>
                <w:sz w:val="24"/>
                <w:szCs w:val="24"/>
              </w:rPr>
              <w:t xml:space="preserve">освещаются актуальные события, обсуждаются статьи на классных часах, в </w:t>
            </w:r>
            <w:proofErr w:type="spellStart"/>
            <w:r w:rsidRPr="00BC1A99">
              <w:rPr>
                <w:bCs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BC1A99">
              <w:rPr>
                <w:bCs/>
                <w:color w:val="000000" w:themeColor="text1"/>
                <w:sz w:val="24"/>
                <w:szCs w:val="24"/>
              </w:rPr>
              <w:t>. «Разговорах о важном».</w:t>
            </w:r>
          </w:p>
          <w:p w:rsidR="00396F28" w:rsidRPr="00BC1A99" w:rsidRDefault="00396F28" w:rsidP="00431519">
            <w:pPr>
              <w:rPr>
                <w:bCs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lastRenderedPageBreak/>
              <w:t>Результат: выпуск газет</w:t>
            </w:r>
          </w:p>
        </w:tc>
        <w:tc>
          <w:tcPr>
            <w:tcW w:w="3403" w:type="dxa"/>
          </w:tcPr>
          <w:p w:rsidR="00591575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Преподаватели</w:t>
            </w:r>
            <w:r w:rsidRPr="00226D4A">
              <w:rPr>
                <w:bCs/>
                <w:sz w:val="24"/>
                <w:szCs w:val="24"/>
              </w:rPr>
              <w:t xml:space="preserve"> и обучающиеся МБОУ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26D4A">
              <w:rPr>
                <w:bCs/>
                <w:sz w:val="24"/>
                <w:szCs w:val="24"/>
              </w:rPr>
              <w:t>«ЦО № 1 «Академия детства»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 г. Смоленска, ГУО гимназия № 146 г. Минск</w:t>
            </w:r>
            <w:r>
              <w:rPr>
                <w:bCs/>
                <w:sz w:val="24"/>
                <w:szCs w:val="24"/>
              </w:rPr>
              <w:t>а</w:t>
            </w:r>
            <w:r w:rsidRPr="00226D4A">
              <w:rPr>
                <w:bCs/>
                <w:sz w:val="24"/>
                <w:szCs w:val="24"/>
              </w:rPr>
              <w:t xml:space="preserve"> (Республика Беларусь)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226D4A">
              <w:rPr>
                <w:bCs/>
                <w:sz w:val="24"/>
                <w:szCs w:val="24"/>
              </w:rPr>
              <w:t>(170 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Спектакль «Снегопад для Киры»</w:t>
            </w:r>
          </w:p>
        </w:tc>
        <w:tc>
          <w:tcPr>
            <w:tcW w:w="2977" w:type="dxa"/>
          </w:tcPr>
          <w:p w:rsidR="00117575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г. Могилев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Республика Беларусь</w:t>
            </w:r>
            <w:r w:rsidRPr="00226D4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 февраля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C1A99">
              <w:rPr>
                <w:rFonts w:ascii="Times New Roman" w:hAnsi="Times New Roman"/>
                <w:sz w:val="24"/>
                <w:szCs w:val="24"/>
              </w:rPr>
              <w:t>Цель: популяризация российского театрального искусства, укрепление международного сотрудничества</w:t>
            </w:r>
            <w:r w:rsidR="00431519" w:rsidRPr="00BC1A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F28" w:rsidRPr="00BC1A99" w:rsidRDefault="00396F28" w:rsidP="00431519">
            <w:pPr>
              <w:rPr>
                <w:sz w:val="24"/>
                <w:szCs w:val="24"/>
                <w:lang w:eastAsia="en-US"/>
              </w:rPr>
            </w:pPr>
            <w:r w:rsidRPr="00BC1A99">
              <w:rPr>
                <w:sz w:val="24"/>
                <w:szCs w:val="24"/>
              </w:rPr>
              <w:t>В рамках договорных отношений в</w:t>
            </w:r>
            <w:r w:rsidRPr="00BC1A99">
              <w:t xml:space="preserve"> </w:t>
            </w:r>
            <w:r w:rsidRPr="00BC1A99">
              <w:rPr>
                <w:rFonts w:eastAsia="Calibri"/>
                <w:sz w:val="24"/>
                <w:szCs w:val="24"/>
              </w:rPr>
              <w:t>Могилевском д</w:t>
            </w:r>
            <w:r w:rsidRPr="00BC1A99">
              <w:rPr>
                <w:sz w:val="24"/>
                <w:szCs w:val="24"/>
              </w:rPr>
              <w:t>раматическом театре состоялись гастроли</w:t>
            </w:r>
            <w:r w:rsidRPr="00BC1A99">
              <w:rPr>
                <w:sz w:val="24"/>
                <w:szCs w:val="24"/>
                <w:lang w:eastAsia="en-US"/>
              </w:rPr>
              <w:t xml:space="preserve"> МБУК «Смоленский камерный театр» с постановкой «Снегопад для Киры».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sz w:val="24"/>
                <w:szCs w:val="24"/>
                <w:lang w:eastAsia="en-US"/>
              </w:rPr>
              <w:t>Результат:</w:t>
            </w:r>
            <w:r w:rsidRPr="00BC1A99">
              <w:rPr>
                <w:sz w:val="24"/>
                <w:szCs w:val="24"/>
              </w:rPr>
              <w:t xml:space="preserve"> популяризация традиций смоленско</w:t>
            </w:r>
            <w:r w:rsidR="00117575" w:rsidRPr="00BC1A99">
              <w:rPr>
                <w:sz w:val="24"/>
                <w:szCs w:val="24"/>
              </w:rPr>
              <w:t>го театра в Республике Беларусь</w:t>
            </w:r>
          </w:p>
        </w:tc>
        <w:tc>
          <w:tcPr>
            <w:tcW w:w="3403" w:type="dxa"/>
          </w:tcPr>
          <w:p w:rsidR="00431519" w:rsidRDefault="00396F28" w:rsidP="00431519">
            <w:pPr>
              <w:contextualSpacing/>
              <w:rPr>
                <w:sz w:val="24"/>
                <w:szCs w:val="24"/>
                <w:lang w:eastAsia="en-US"/>
              </w:rPr>
            </w:pPr>
            <w:r w:rsidRPr="00AF0E04">
              <w:rPr>
                <w:sz w:val="24"/>
                <w:szCs w:val="24"/>
                <w:lang w:eastAsia="en-US"/>
              </w:rPr>
              <w:t xml:space="preserve">Артисты </w:t>
            </w:r>
            <w:r>
              <w:rPr>
                <w:sz w:val="24"/>
                <w:szCs w:val="24"/>
                <w:lang w:eastAsia="en-US"/>
              </w:rPr>
              <w:t>и сотрудники</w:t>
            </w:r>
            <w:r w:rsidRPr="00AF0E04">
              <w:rPr>
                <w:sz w:val="24"/>
                <w:szCs w:val="24"/>
                <w:lang w:eastAsia="en-US"/>
              </w:rPr>
              <w:t xml:space="preserve">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A05489">
              <w:rPr>
                <w:sz w:val="24"/>
                <w:szCs w:val="24"/>
                <w:lang w:eastAsia="en-US"/>
              </w:rPr>
              <w:t>МБУК «Смоленский камерный театр»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431519" w:rsidRDefault="00396F28" w:rsidP="00396F28">
            <w:pPr>
              <w:pStyle w:val="1"/>
              <w:shd w:val="clear" w:color="auto" w:fill="FFFFFF"/>
              <w:contextualSpacing/>
              <w:jc w:val="left"/>
              <w:rPr>
                <w:b w:val="0"/>
                <w:color w:val="auto"/>
                <w:sz w:val="24"/>
                <w:szCs w:val="24"/>
              </w:rPr>
            </w:pPr>
            <w:r w:rsidRPr="00396F28">
              <w:rPr>
                <w:b w:val="0"/>
                <w:color w:val="auto"/>
                <w:sz w:val="24"/>
                <w:szCs w:val="24"/>
              </w:rPr>
              <w:t xml:space="preserve">IV Открытый конкурс инструментальной эстрадной и джазовой музыки «В ритме джаза имени </w:t>
            </w:r>
          </w:p>
          <w:p w:rsidR="00396F28" w:rsidRPr="00226D4A" w:rsidRDefault="00396F28" w:rsidP="00396F28">
            <w:pPr>
              <w:pStyle w:val="1"/>
              <w:shd w:val="clear" w:color="auto" w:fill="FFFFFF"/>
              <w:contextualSpacing/>
              <w:jc w:val="left"/>
              <w:rPr>
                <w:b w:val="0"/>
                <w:sz w:val="24"/>
                <w:szCs w:val="24"/>
              </w:rPr>
            </w:pPr>
            <w:r w:rsidRPr="00396F28">
              <w:rPr>
                <w:b w:val="0"/>
                <w:color w:val="auto"/>
                <w:sz w:val="24"/>
                <w:szCs w:val="24"/>
              </w:rPr>
              <w:t xml:space="preserve">Н.К. </w:t>
            </w:r>
            <w:proofErr w:type="spellStart"/>
            <w:r w:rsidRPr="00396F28">
              <w:rPr>
                <w:b w:val="0"/>
                <w:color w:val="auto"/>
                <w:sz w:val="24"/>
                <w:szCs w:val="24"/>
              </w:rPr>
              <w:t>Бобкова</w:t>
            </w:r>
            <w:proofErr w:type="spellEnd"/>
            <w:r w:rsidRPr="00396F28">
              <w:rPr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17575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г. Минск,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 февраля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Цель: выявление одаренных исполнителей и повышение уровня исполнительского мастерства юных музыкантов. Торжественное открытие фестиваля-конкурса, конкурсные прослушивания, гала-концерт лауреатов, церемония награждения.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Результат: участники </w:t>
            </w:r>
            <w:r w:rsidRPr="00BC1A99">
              <w:rPr>
                <w:sz w:val="24"/>
                <w:szCs w:val="24"/>
                <w:lang w:eastAsia="en-US"/>
              </w:rPr>
              <w:t>и победители конкурса получили дипломы</w:t>
            </w:r>
          </w:p>
        </w:tc>
        <w:tc>
          <w:tcPr>
            <w:tcW w:w="3403" w:type="dxa"/>
          </w:tcPr>
          <w:p w:rsidR="00396F28" w:rsidRPr="00226D4A" w:rsidRDefault="00396F28" w:rsidP="00426F09">
            <w:pPr>
              <w:pStyle w:val="2"/>
              <w:shd w:val="clear" w:color="auto" w:fill="FFFFFF"/>
              <w:ind w:left="0"/>
              <w:contextualSpacing/>
              <w:jc w:val="left"/>
              <w:rPr>
                <w:b/>
                <w:szCs w:val="24"/>
              </w:rPr>
            </w:pPr>
            <w:r w:rsidRPr="00226D4A">
              <w:rPr>
                <w:szCs w:val="24"/>
              </w:rPr>
              <w:t xml:space="preserve">Обучающиеся и преподаватели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МБУДО «ДМШ № 1</w:t>
            </w:r>
          </w:p>
          <w:p w:rsidR="0043151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им. М.И. Глинки»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г. Смоленска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(25 человек)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226D4A">
              <w:rPr>
                <w:sz w:val="24"/>
                <w:szCs w:val="24"/>
              </w:rPr>
              <w:t xml:space="preserve">ГУО «Детская музыкальная школа искусств </w:t>
            </w:r>
            <w:r>
              <w:rPr>
                <w:sz w:val="24"/>
                <w:szCs w:val="24"/>
              </w:rPr>
              <w:br/>
            </w:r>
            <w:r w:rsidRPr="00226D4A">
              <w:rPr>
                <w:sz w:val="24"/>
                <w:szCs w:val="24"/>
              </w:rPr>
              <w:t xml:space="preserve">№ 13 г. Минска» </w:t>
            </w:r>
            <w:r>
              <w:rPr>
                <w:sz w:val="24"/>
                <w:szCs w:val="24"/>
              </w:rPr>
              <w:t>(</w:t>
            </w:r>
            <w:r w:rsidRPr="00226D4A">
              <w:rPr>
                <w:bCs/>
                <w:sz w:val="24"/>
                <w:szCs w:val="24"/>
              </w:rPr>
              <w:t>Республика Беларусь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</w:t>
            </w:r>
            <w:r w:rsidRPr="00226D4A">
              <w:rPr>
                <w:sz w:val="24"/>
                <w:szCs w:val="24"/>
              </w:rPr>
              <w:t xml:space="preserve">«Международное </w:t>
            </w:r>
            <w:r w:rsidR="00431519">
              <w:rPr>
                <w:sz w:val="24"/>
                <w:szCs w:val="24"/>
              </w:rPr>
              <w:t xml:space="preserve">взаимодействие (Россия – </w:t>
            </w:r>
            <w:r w:rsidRPr="00226D4A">
              <w:rPr>
                <w:sz w:val="24"/>
                <w:szCs w:val="24"/>
              </w:rPr>
              <w:t>Беларусь) как</w:t>
            </w:r>
            <w:r>
              <w:rPr>
                <w:sz w:val="24"/>
                <w:szCs w:val="24"/>
              </w:rPr>
              <w:t xml:space="preserve"> </w:t>
            </w:r>
            <w:r w:rsidRPr="00226D4A">
              <w:rPr>
                <w:sz w:val="24"/>
                <w:szCs w:val="24"/>
              </w:rPr>
              <w:t xml:space="preserve">основа формирования </w:t>
            </w:r>
            <w:proofErr w:type="gramStart"/>
            <w:r w:rsidRPr="00226D4A">
              <w:rPr>
                <w:sz w:val="24"/>
                <w:szCs w:val="24"/>
              </w:rPr>
              <w:t>духовно-нравственных ценностей</w:t>
            </w:r>
            <w:proofErr w:type="gramEnd"/>
            <w:r w:rsidRPr="00226D4A">
              <w:rPr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977" w:type="dxa"/>
          </w:tcPr>
          <w:p w:rsidR="00396F28" w:rsidRPr="00226D4A" w:rsidRDefault="005A4257" w:rsidP="005A4257">
            <w:pPr>
              <w:tabs>
                <w:tab w:val="left" w:pos="750"/>
                <w:tab w:val="center" w:pos="138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 w:rsidR="00396F28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396F28" w:rsidRPr="00226D4A" w:rsidRDefault="00396F28" w:rsidP="00396F28">
            <w:pPr>
              <w:contextualSpacing/>
              <w:jc w:val="center"/>
              <w:rPr>
                <w:sz w:val="24"/>
                <w:szCs w:val="24"/>
              </w:rPr>
            </w:pPr>
            <w:r w:rsidRPr="00226D4A">
              <w:rPr>
                <w:sz w:val="24"/>
                <w:szCs w:val="24"/>
              </w:rPr>
              <w:t>18</w:t>
            </w:r>
            <w:r w:rsidR="00155523">
              <w:rPr>
                <w:sz w:val="24"/>
                <w:szCs w:val="24"/>
              </w:rPr>
              <w:t xml:space="preserve"> февраля </w:t>
            </w:r>
            <w:r>
              <w:rPr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Цель: обмен опытом в сфере формирования единого образовательного пространства и укрепления культурных, исторических, духовных связей в рамках международного сотрудничества.</w:t>
            </w:r>
          </w:p>
          <w:p w:rsidR="00396F28" w:rsidRPr="00BC1A99" w:rsidRDefault="00396F28" w:rsidP="00431519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Результат: укрепление дружеских связей, расширение кругозора обучающихся</w:t>
            </w:r>
          </w:p>
        </w:tc>
        <w:tc>
          <w:tcPr>
            <w:tcW w:w="3403" w:type="dxa"/>
          </w:tcPr>
          <w:p w:rsidR="0043151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 xml:space="preserve">реподаватели </w:t>
            </w:r>
            <w:r w:rsidRPr="00226D4A">
              <w:rPr>
                <w:bCs/>
                <w:sz w:val="24"/>
                <w:szCs w:val="24"/>
              </w:rPr>
              <w:t>МБОУ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26D4A">
              <w:rPr>
                <w:bCs/>
                <w:sz w:val="24"/>
                <w:szCs w:val="24"/>
              </w:rPr>
              <w:t xml:space="preserve">«ЦО </w:t>
            </w:r>
          </w:p>
          <w:p w:rsidR="0043151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№ 1 «Академия детства»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226D4A">
              <w:rPr>
                <w:bCs/>
                <w:sz w:val="24"/>
                <w:szCs w:val="24"/>
              </w:rPr>
              <w:t>78 человек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3B0E10" w:rsidRDefault="00396F28" w:rsidP="00396F28">
            <w:pPr>
              <w:contextualSpacing/>
              <w:rPr>
                <w:sz w:val="24"/>
                <w:szCs w:val="24"/>
              </w:rPr>
            </w:pPr>
            <w:r w:rsidRPr="003B0E10">
              <w:rPr>
                <w:sz w:val="24"/>
                <w:szCs w:val="24"/>
              </w:rPr>
              <w:t xml:space="preserve">Детский фестиваль народной песни </w:t>
            </w:r>
            <w:r w:rsidRPr="003B0E10">
              <w:rPr>
                <w:sz w:val="24"/>
                <w:szCs w:val="24"/>
              </w:rPr>
              <w:lastRenderedPageBreak/>
              <w:t>«Смоленские жаворонки-2026. Масленица»</w:t>
            </w:r>
          </w:p>
        </w:tc>
        <w:tc>
          <w:tcPr>
            <w:tcW w:w="2977" w:type="dxa"/>
          </w:tcPr>
          <w:p w:rsidR="00396F28" w:rsidRPr="003B0E10" w:rsidRDefault="00396F28" w:rsidP="00396F28">
            <w:pPr>
              <w:contextualSpacing/>
              <w:jc w:val="center"/>
              <w:rPr>
                <w:sz w:val="24"/>
                <w:szCs w:val="24"/>
              </w:rPr>
            </w:pPr>
            <w:r w:rsidRPr="003B0E10">
              <w:rPr>
                <w:sz w:val="24"/>
                <w:szCs w:val="24"/>
              </w:rPr>
              <w:lastRenderedPageBreak/>
              <w:t>г. Смоленск</w:t>
            </w:r>
          </w:p>
        </w:tc>
        <w:tc>
          <w:tcPr>
            <w:tcW w:w="1843" w:type="dxa"/>
          </w:tcPr>
          <w:p w:rsidR="00396F28" w:rsidRPr="003B0E10" w:rsidRDefault="00155523" w:rsidP="00396F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t xml:space="preserve"> </w:t>
            </w:r>
            <w:r w:rsidRPr="00155523">
              <w:rPr>
                <w:sz w:val="24"/>
                <w:szCs w:val="24"/>
              </w:rPr>
              <w:t xml:space="preserve">февраля </w:t>
            </w:r>
            <w:r w:rsidR="00396F28" w:rsidRPr="003B0E10">
              <w:rPr>
                <w:sz w:val="24"/>
                <w:szCs w:val="24"/>
              </w:rPr>
              <w:t>2026</w:t>
            </w:r>
            <w:r>
              <w:t xml:space="preserve"> </w:t>
            </w:r>
            <w:r w:rsidRPr="00155523">
              <w:rPr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shd w:val="clear" w:color="auto" w:fill="FFFFFF" w:themeFill="background1"/>
              <w:rPr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</w:pPr>
            <w:r w:rsidRPr="00BC1A99">
              <w:rPr>
                <w:color w:val="000000" w:themeColor="text1"/>
                <w:sz w:val="24"/>
                <w:szCs w:val="24"/>
              </w:rPr>
              <w:t>Цель:</w:t>
            </w:r>
            <w:r w:rsidRPr="00BC1A99">
              <w:rPr>
                <w:rFonts w:ascii="Arial" w:hAnsi="Arial" w:cs="Arial"/>
                <w:color w:val="000000" w:themeColor="text1"/>
                <w:spacing w:val="-5"/>
                <w:shd w:val="clear" w:color="auto" w:fill="FAFCFF"/>
              </w:rPr>
              <w:t xml:space="preserve"> </w:t>
            </w:r>
            <w:r w:rsidRPr="00BC1A99">
              <w:rPr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развитие у подрастающего поколения интереса к традиционной </w:t>
            </w:r>
            <w:r w:rsidRPr="00BC1A99">
              <w:rPr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lastRenderedPageBreak/>
              <w:t>русской культуре, сохранению народного песенного творчества и народных обычаев, связанных с празднованием Масленицы. Творческие коллективы Смоленщины и Барановичей (Республика Беларусь) представили свои вокальные номера.</w:t>
            </w:r>
          </w:p>
          <w:p w:rsidR="00396F28" w:rsidRPr="00BC1A99" w:rsidRDefault="00396F28" w:rsidP="00431519">
            <w:pPr>
              <w:rPr>
                <w:color w:val="000000" w:themeColor="text1"/>
                <w:sz w:val="24"/>
                <w:szCs w:val="24"/>
              </w:rPr>
            </w:pPr>
            <w:r w:rsidRPr="00BC1A99">
              <w:rPr>
                <w:color w:val="000000" w:themeColor="text1"/>
                <w:sz w:val="24"/>
                <w:szCs w:val="24"/>
              </w:rPr>
              <w:t>Результат: коллектив Детского сада № 1 г. Барановичи (Республика Беларусь) стал победителем (1 место) в номинации «Песенно-танцевальная композиция»</w:t>
            </w:r>
          </w:p>
        </w:tc>
        <w:tc>
          <w:tcPr>
            <w:tcW w:w="3403" w:type="dxa"/>
          </w:tcPr>
          <w:p w:rsidR="00431519" w:rsidRDefault="00396F28" w:rsidP="00431519">
            <w:pPr>
              <w:contextualSpacing/>
              <w:rPr>
                <w:sz w:val="24"/>
                <w:szCs w:val="24"/>
              </w:rPr>
            </w:pPr>
            <w:r w:rsidRPr="003B0E10">
              <w:rPr>
                <w:sz w:val="24"/>
                <w:szCs w:val="24"/>
              </w:rPr>
              <w:lastRenderedPageBreak/>
              <w:t xml:space="preserve">Воспитанники ГУДО «Детский сад № 1» </w:t>
            </w:r>
          </w:p>
          <w:p w:rsidR="00396F28" w:rsidRPr="00226D4A" w:rsidRDefault="00396F28" w:rsidP="00431519">
            <w:pPr>
              <w:contextualSpacing/>
              <w:rPr>
                <w:sz w:val="24"/>
                <w:szCs w:val="24"/>
              </w:rPr>
            </w:pPr>
            <w:r w:rsidRPr="003B0E10">
              <w:rPr>
                <w:sz w:val="24"/>
                <w:szCs w:val="24"/>
              </w:rPr>
              <w:lastRenderedPageBreak/>
              <w:t>г. Барановичи (Республика Беларусь), (14 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431519" w:rsidP="00396F28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Виртуальная экскурсия по обновле</w:t>
            </w:r>
            <w:r w:rsidR="00396F28" w:rsidRPr="00226D4A">
              <w:rPr>
                <w:bCs/>
                <w:sz w:val="24"/>
                <w:szCs w:val="24"/>
              </w:rPr>
              <w:t>нному музею «Наша история – наши герои»</w:t>
            </w:r>
          </w:p>
        </w:tc>
        <w:tc>
          <w:tcPr>
            <w:tcW w:w="2977" w:type="dxa"/>
          </w:tcPr>
          <w:p w:rsidR="00396F28" w:rsidRPr="00226D4A" w:rsidRDefault="003D1995" w:rsidP="0043151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396F28" w:rsidRPr="00226D4A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>
              <w:t xml:space="preserve"> </w:t>
            </w:r>
            <w:r w:rsidRPr="00155523">
              <w:rPr>
                <w:bCs/>
                <w:sz w:val="24"/>
                <w:szCs w:val="24"/>
              </w:rPr>
              <w:t xml:space="preserve">февраля </w:t>
            </w:r>
            <w:r w:rsidR="00396F28" w:rsidRPr="00226D4A">
              <w:rPr>
                <w:bCs/>
                <w:sz w:val="24"/>
                <w:szCs w:val="24"/>
              </w:rPr>
              <w:t>2026</w:t>
            </w:r>
            <w:r>
              <w:t xml:space="preserve"> </w:t>
            </w:r>
            <w:r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Цель: познакомить партнеров из Р</w:t>
            </w:r>
            <w:r w:rsidR="00431519" w:rsidRPr="00BC1A99">
              <w:rPr>
                <w:bCs/>
                <w:color w:val="000000" w:themeColor="text1"/>
                <w:sz w:val="24"/>
                <w:szCs w:val="24"/>
              </w:rPr>
              <w:t xml:space="preserve">еспублики </w:t>
            </w:r>
            <w:r w:rsidRPr="00BC1A99">
              <w:rPr>
                <w:bCs/>
                <w:color w:val="000000" w:themeColor="text1"/>
                <w:sz w:val="24"/>
                <w:szCs w:val="24"/>
              </w:rPr>
              <w:t>Б</w:t>
            </w:r>
            <w:r w:rsidR="00431519" w:rsidRPr="00BC1A99">
              <w:rPr>
                <w:bCs/>
                <w:color w:val="000000" w:themeColor="text1"/>
                <w:sz w:val="24"/>
                <w:szCs w:val="24"/>
              </w:rPr>
              <w:t>еларусь</w:t>
            </w:r>
            <w:r w:rsidRPr="00BC1A99">
              <w:rPr>
                <w:bCs/>
                <w:color w:val="000000" w:themeColor="text1"/>
                <w:sz w:val="24"/>
                <w:szCs w:val="24"/>
              </w:rPr>
              <w:t xml:space="preserve"> с экспозицией, посвященной историческим событиям и подвигам российских героев.</w:t>
            </w:r>
          </w:p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Результат: создание доступного музейного контента для широкой аудитории независи</w:t>
            </w:r>
            <w:r w:rsidR="00117575" w:rsidRPr="00BC1A99">
              <w:rPr>
                <w:bCs/>
                <w:color w:val="000000" w:themeColor="text1"/>
                <w:sz w:val="24"/>
                <w:szCs w:val="24"/>
              </w:rPr>
              <w:t>мо от географического положения</w:t>
            </w:r>
          </w:p>
        </w:tc>
        <w:tc>
          <w:tcPr>
            <w:tcW w:w="3403" w:type="dxa"/>
          </w:tcPr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Обучающиеся</w:t>
            </w:r>
            <w:r w:rsidRPr="00226D4A">
              <w:rPr>
                <w:bCs/>
                <w:sz w:val="24"/>
                <w:szCs w:val="24"/>
              </w:rPr>
              <w:t xml:space="preserve"> МБОУ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«СШ № 31»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226D4A">
              <w:rPr>
                <w:sz w:val="24"/>
                <w:szCs w:val="24"/>
              </w:rPr>
              <w:t>ГУО «Средняя школа №</w:t>
            </w:r>
            <w:r>
              <w:rPr>
                <w:sz w:val="24"/>
                <w:szCs w:val="24"/>
              </w:rPr>
              <w:t> </w:t>
            </w:r>
            <w:r w:rsidRPr="00226D4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226D4A">
              <w:rPr>
                <w:sz w:val="24"/>
                <w:szCs w:val="24"/>
              </w:rPr>
              <w:t>г. Орши»</w:t>
            </w:r>
            <w:r>
              <w:rPr>
                <w:sz w:val="24"/>
                <w:szCs w:val="24"/>
              </w:rPr>
              <w:t xml:space="preserve"> (Республика Беларусь), </w:t>
            </w:r>
            <w:r w:rsidRPr="00226D4A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: </w:t>
            </w:r>
            <w:r w:rsidRPr="00226D4A">
              <w:rPr>
                <w:sz w:val="24"/>
                <w:szCs w:val="24"/>
              </w:rPr>
              <w:t>242 человека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Спектакль «</w:t>
            </w:r>
            <w:proofErr w:type="spellStart"/>
            <w:r w:rsidRPr="00226D4A">
              <w:rPr>
                <w:bCs/>
                <w:sz w:val="24"/>
                <w:szCs w:val="24"/>
              </w:rPr>
              <w:t>Ханума</w:t>
            </w:r>
            <w:proofErr w:type="spellEnd"/>
            <w:r w:rsidRPr="00226D4A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:rsidR="00117575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г. Витебск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396F28" w:rsidRPr="00226D4A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>
              <w:t xml:space="preserve"> </w:t>
            </w:r>
            <w:r w:rsidRPr="00155523">
              <w:rPr>
                <w:bCs/>
                <w:sz w:val="24"/>
                <w:szCs w:val="24"/>
              </w:rPr>
              <w:t xml:space="preserve">февраля </w:t>
            </w:r>
            <w:r w:rsidR="00396F28" w:rsidRPr="00226D4A">
              <w:rPr>
                <w:bCs/>
                <w:sz w:val="24"/>
                <w:szCs w:val="24"/>
              </w:rPr>
              <w:t>2026</w:t>
            </w:r>
            <w:r>
              <w:t xml:space="preserve"> </w:t>
            </w:r>
            <w:r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C1A99">
              <w:rPr>
                <w:rFonts w:ascii="Times New Roman" w:hAnsi="Times New Roman"/>
                <w:sz w:val="24"/>
                <w:szCs w:val="24"/>
              </w:rPr>
              <w:t>Цель: популяризация российского театрального искусства, укрепление международного сотрудничества.</w:t>
            </w:r>
          </w:p>
          <w:p w:rsidR="00396F28" w:rsidRPr="00BC1A99" w:rsidRDefault="00396F28" w:rsidP="00431519">
            <w:pPr>
              <w:rPr>
                <w:sz w:val="24"/>
                <w:szCs w:val="24"/>
                <w:lang w:eastAsia="en-US"/>
              </w:rPr>
            </w:pPr>
            <w:r w:rsidRPr="00BC1A99">
              <w:rPr>
                <w:sz w:val="24"/>
                <w:szCs w:val="24"/>
              </w:rPr>
              <w:t xml:space="preserve">В рамках договорных отношений в Национальном академическом драматическом театре имени </w:t>
            </w:r>
            <w:proofErr w:type="spellStart"/>
            <w:r w:rsidRPr="00BC1A99">
              <w:rPr>
                <w:sz w:val="24"/>
                <w:szCs w:val="24"/>
              </w:rPr>
              <w:t>Якуба</w:t>
            </w:r>
            <w:proofErr w:type="spellEnd"/>
            <w:r w:rsidRPr="00BC1A99">
              <w:rPr>
                <w:sz w:val="24"/>
                <w:szCs w:val="24"/>
              </w:rPr>
              <w:t xml:space="preserve"> Коласа в Витебске состоялись гастроли</w:t>
            </w:r>
            <w:r w:rsidRPr="00BC1A99">
              <w:rPr>
                <w:sz w:val="24"/>
                <w:szCs w:val="24"/>
                <w:lang w:eastAsia="en-US"/>
              </w:rPr>
              <w:t xml:space="preserve"> МБУК «Смоленский камерный театр» с постановкой «</w:t>
            </w:r>
            <w:proofErr w:type="spellStart"/>
            <w:r w:rsidRPr="00BC1A99">
              <w:rPr>
                <w:sz w:val="24"/>
                <w:szCs w:val="24"/>
                <w:lang w:eastAsia="en-US"/>
              </w:rPr>
              <w:t>Ханума</w:t>
            </w:r>
            <w:proofErr w:type="spellEnd"/>
            <w:r w:rsidRPr="00BC1A99">
              <w:rPr>
                <w:sz w:val="24"/>
                <w:szCs w:val="24"/>
                <w:lang w:eastAsia="en-US"/>
              </w:rPr>
              <w:t>».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sz w:val="24"/>
                <w:szCs w:val="24"/>
                <w:lang w:eastAsia="en-US"/>
              </w:rPr>
              <w:t>Результат:</w:t>
            </w:r>
            <w:r w:rsidRPr="00BC1A99">
              <w:rPr>
                <w:sz w:val="24"/>
                <w:szCs w:val="24"/>
              </w:rPr>
              <w:t xml:space="preserve"> популяризация традиций смоленско</w:t>
            </w:r>
            <w:r w:rsidR="00117575" w:rsidRPr="00BC1A99">
              <w:rPr>
                <w:sz w:val="24"/>
                <w:szCs w:val="24"/>
              </w:rPr>
              <w:t>го театра в Республике Беларусь</w:t>
            </w:r>
          </w:p>
        </w:tc>
        <w:tc>
          <w:tcPr>
            <w:tcW w:w="3403" w:type="dxa"/>
          </w:tcPr>
          <w:p w:rsidR="00431519" w:rsidRDefault="00396F28" w:rsidP="00431519">
            <w:pPr>
              <w:contextualSpacing/>
              <w:rPr>
                <w:sz w:val="24"/>
                <w:szCs w:val="24"/>
                <w:lang w:eastAsia="en-US"/>
              </w:rPr>
            </w:pPr>
            <w:r w:rsidRPr="00AF0E04">
              <w:rPr>
                <w:sz w:val="24"/>
                <w:szCs w:val="24"/>
                <w:lang w:eastAsia="en-US"/>
              </w:rPr>
              <w:t xml:space="preserve">Артисты </w:t>
            </w:r>
            <w:r>
              <w:rPr>
                <w:sz w:val="24"/>
                <w:szCs w:val="24"/>
                <w:lang w:eastAsia="en-US"/>
              </w:rPr>
              <w:t>и сотрудники</w:t>
            </w:r>
            <w:r w:rsidRPr="00AF0E04">
              <w:rPr>
                <w:sz w:val="24"/>
                <w:szCs w:val="24"/>
                <w:lang w:eastAsia="en-US"/>
              </w:rPr>
              <w:t xml:space="preserve">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A05489">
              <w:rPr>
                <w:sz w:val="24"/>
                <w:szCs w:val="24"/>
                <w:lang w:eastAsia="en-US"/>
              </w:rPr>
              <w:t>МБУК «Смоленский камерный театр»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Спектакль «Пиковая дама»</w:t>
            </w:r>
          </w:p>
        </w:tc>
        <w:tc>
          <w:tcPr>
            <w:tcW w:w="2977" w:type="dxa"/>
          </w:tcPr>
          <w:p w:rsidR="00117575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г. Витебск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396F28" w:rsidRPr="00226D4A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  <w:r>
              <w:t xml:space="preserve"> </w:t>
            </w:r>
            <w:r w:rsidRPr="00155523">
              <w:rPr>
                <w:bCs/>
                <w:sz w:val="24"/>
                <w:szCs w:val="24"/>
              </w:rPr>
              <w:t xml:space="preserve">февраля </w:t>
            </w:r>
            <w:r w:rsidR="00396F28" w:rsidRPr="00226D4A">
              <w:rPr>
                <w:bCs/>
                <w:sz w:val="24"/>
                <w:szCs w:val="24"/>
              </w:rPr>
              <w:t>2026</w:t>
            </w:r>
            <w:r>
              <w:t xml:space="preserve"> </w:t>
            </w:r>
            <w:r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C1A99">
              <w:rPr>
                <w:rFonts w:ascii="Times New Roman" w:hAnsi="Times New Roman"/>
                <w:sz w:val="24"/>
                <w:szCs w:val="24"/>
              </w:rPr>
              <w:t>Цель: популяризация российского театрального искусства, укрепление международного сотрудничества.</w:t>
            </w:r>
          </w:p>
          <w:p w:rsidR="00396F28" w:rsidRPr="00BC1A99" w:rsidRDefault="00396F28" w:rsidP="00431519">
            <w:pPr>
              <w:rPr>
                <w:sz w:val="24"/>
                <w:szCs w:val="24"/>
                <w:lang w:eastAsia="en-US"/>
              </w:rPr>
            </w:pPr>
            <w:r w:rsidRPr="00BC1A99">
              <w:rPr>
                <w:sz w:val="24"/>
                <w:szCs w:val="24"/>
              </w:rPr>
              <w:t xml:space="preserve">В рамках договорных отношений в Национальном академическом драматическом театре имени </w:t>
            </w:r>
            <w:proofErr w:type="spellStart"/>
            <w:r w:rsidRPr="00BC1A99">
              <w:rPr>
                <w:sz w:val="24"/>
                <w:szCs w:val="24"/>
              </w:rPr>
              <w:t>Якуба</w:t>
            </w:r>
            <w:proofErr w:type="spellEnd"/>
            <w:r w:rsidRPr="00BC1A99">
              <w:rPr>
                <w:sz w:val="24"/>
                <w:szCs w:val="24"/>
              </w:rPr>
              <w:t xml:space="preserve"> Коласа в Витебске состоялись гастроли</w:t>
            </w:r>
            <w:r w:rsidRPr="00BC1A99">
              <w:rPr>
                <w:sz w:val="24"/>
                <w:szCs w:val="24"/>
                <w:lang w:eastAsia="en-US"/>
              </w:rPr>
              <w:t xml:space="preserve"> МБУК «Смоленский камерный театр» с постановкой «Пиковая дама».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sz w:val="24"/>
                <w:szCs w:val="24"/>
                <w:lang w:eastAsia="en-US"/>
              </w:rPr>
              <w:t>Результат:</w:t>
            </w:r>
            <w:r w:rsidRPr="00BC1A99">
              <w:rPr>
                <w:sz w:val="24"/>
                <w:szCs w:val="24"/>
              </w:rPr>
              <w:t xml:space="preserve"> популяризация традиций смоленско</w:t>
            </w:r>
            <w:r w:rsidR="00117575" w:rsidRPr="00BC1A99">
              <w:rPr>
                <w:sz w:val="24"/>
                <w:szCs w:val="24"/>
              </w:rPr>
              <w:t>го театра в Республике Беларусь</w:t>
            </w:r>
          </w:p>
        </w:tc>
        <w:tc>
          <w:tcPr>
            <w:tcW w:w="3403" w:type="dxa"/>
          </w:tcPr>
          <w:p w:rsidR="00431519" w:rsidRDefault="00396F28" w:rsidP="00431519">
            <w:pPr>
              <w:contextualSpacing/>
              <w:rPr>
                <w:sz w:val="24"/>
                <w:szCs w:val="24"/>
                <w:lang w:eastAsia="en-US"/>
              </w:rPr>
            </w:pPr>
            <w:r w:rsidRPr="00AF0E04">
              <w:rPr>
                <w:sz w:val="24"/>
                <w:szCs w:val="24"/>
                <w:lang w:eastAsia="en-US"/>
              </w:rPr>
              <w:t xml:space="preserve">Артисты </w:t>
            </w:r>
            <w:r>
              <w:rPr>
                <w:sz w:val="24"/>
                <w:szCs w:val="24"/>
                <w:lang w:eastAsia="en-US"/>
              </w:rPr>
              <w:t>и сотрудники</w:t>
            </w:r>
            <w:r w:rsidRPr="00AF0E04">
              <w:rPr>
                <w:sz w:val="24"/>
                <w:szCs w:val="24"/>
                <w:lang w:eastAsia="en-US"/>
              </w:rPr>
              <w:t xml:space="preserve">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A05489">
              <w:rPr>
                <w:sz w:val="24"/>
                <w:szCs w:val="24"/>
                <w:lang w:eastAsia="en-US"/>
              </w:rPr>
              <w:t>МБУК «Смоленский камерный театр»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Международный конкурс ансамблевого инструментального исполнительства</w:t>
            </w:r>
          </w:p>
        </w:tc>
        <w:tc>
          <w:tcPr>
            <w:tcW w:w="2977" w:type="dxa"/>
          </w:tcPr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марта</w:t>
            </w:r>
          </w:p>
          <w:p w:rsidR="00396F28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226D4A">
              <w:rPr>
                <w:bCs/>
                <w:sz w:val="24"/>
                <w:szCs w:val="24"/>
              </w:rPr>
              <w:t>заочный этап</w:t>
            </w:r>
            <w:r>
              <w:rPr>
                <w:bCs/>
                <w:sz w:val="24"/>
                <w:szCs w:val="24"/>
              </w:rPr>
              <w:t>)</w:t>
            </w:r>
          </w:p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 марта 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 xml:space="preserve">года </w:t>
            </w:r>
            <w:r>
              <w:rPr>
                <w:bCs/>
                <w:sz w:val="24"/>
                <w:szCs w:val="24"/>
              </w:rPr>
              <w:t>(</w:t>
            </w:r>
            <w:r w:rsidRPr="00226D4A">
              <w:rPr>
                <w:bCs/>
                <w:sz w:val="24"/>
                <w:szCs w:val="24"/>
              </w:rPr>
              <w:t>очный этап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Цель: развитие ансамблевого и оркестрового исполнительства, приобщение подрастающего поколения к национальным исполнительским традициям, популяризация занятий музыкой среди детей и молодежи</w:t>
            </w:r>
          </w:p>
        </w:tc>
        <w:tc>
          <w:tcPr>
            <w:tcW w:w="3403" w:type="dxa"/>
          </w:tcPr>
          <w:p w:rsidR="00396F28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Коллективы из Республики Беларусь </w:t>
            </w:r>
            <w:r>
              <w:rPr>
                <w:bCs/>
                <w:sz w:val="24"/>
                <w:szCs w:val="24"/>
              </w:rPr>
              <w:t>(</w:t>
            </w:r>
            <w:r w:rsidRPr="00226D4A">
              <w:rPr>
                <w:bCs/>
                <w:sz w:val="24"/>
                <w:szCs w:val="24"/>
              </w:rPr>
              <w:t>принимали участие в заочном этапе</w:t>
            </w:r>
            <w:r>
              <w:rPr>
                <w:bCs/>
                <w:sz w:val="24"/>
                <w:szCs w:val="24"/>
              </w:rPr>
              <w:t xml:space="preserve">), </w:t>
            </w:r>
            <w:r w:rsidRPr="00FF35C4">
              <w:rPr>
                <w:bCs/>
                <w:sz w:val="24"/>
                <w:szCs w:val="24"/>
              </w:rPr>
              <w:t>МБУК «КЦ «</w:t>
            </w:r>
            <w:proofErr w:type="spellStart"/>
            <w:r w:rsidRPr="00FF35C4">
              <w:rPr>
                <w:bCs/>
                <w:sz w:val="24"/>
                <w:szCs w:val="24"/>
              </w:rPr>
              <w:t>Заднепровье</w:t>
            </w:r>
            <w:proofErr w:type="spellEnd"/>
            <w:r w:rsidRPr="00FF35C4">
              <w:rPr>
                <w:bCs/>
                <w:sz w:val="24"/>
                <w:szCs w:val="24"/>
              </w:rPr>
              <w:t>» г. Смоленска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226D4A">
              <w:rPr>
                <w:bCs/>
                <w:sz w:val="24"/>
                <w:szCs w:val="24"/>
              </w:rPr>
              <w:t xml:space="preserve">22 коллектива, 250 </w:t>
            </w:r>
            <w:r>
              <w:rPr>
                <w:bCs/>
                <w:sz w:val="24"/>
                <w:szCs w:val="24"/>
              </w:rPr>
              <w:t>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811790">
              <w:rPr>
                <w:bCs/>
                <w:sz w:val="24"/>
                <w:szCs w:val="24"/>
              </w:rPr>
              <w:t>Презентация образовательного видеокурса «Русский язык как иностранный» для иностранцев и российских соотечественников, проживающих за рубежом</w:t>
            </w:r>
            <w:r w:rsidR="00431519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:rsidR="00396F28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марта</w:t>
            </w:r>
          </w:p>
          <w:p w:rsidR="00396F28" w:rsidRPr="00DE3DC8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Цель: участие в презентации образовательного проекта, направленного на популяризацию русского языка среди жителей зарубежных городов-побратимов, городов-партнеров.  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Проект презентовал сотрудник Управления инвестиций Администрации города Смоленска в рамках конкурса «Лучший муниципальный служащий Администрации города Смоленска».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Результат: студенты ФГБОУ ВО «Смоленский государственный </w:t>
            </w:r>
            <w:r w:rsidRPr="00BC1A99">
              <w:rPr>
                <w:bCs/>
                <w:sz w:val="24"/>
                <w:szCs w:val="24"/>
              </w:rPr>
              <w:lastRenderedPageBreak/>
              <w:t>университет» представили конкурсной комиссии полученные навыки владения русским языком благодаря реализованному проекту</w:t>
            </w:r>
          </w:p>
        </w:tc>
        <w:tc>
          <w:tcPr>
            <w:tcW w:w="3403" w:type="dxa"/>
          </w:tcPr>
          <w:p w:rsidR="00396F28" w:rsidRPr="00665D3E" w:rsidRDefault="00396F28" w:rsidP="00426F09">
            <w:pPr>
              <w:contextualSpacing/>
              <w:rPr>
                <w:bCs/>
                <w:sz w:val="24"/>
                <w:szCs w:val="24"/>
              </w:rPr>
            </w:pPr>
            <w:r w:rsidRPr="00665D3E">
              <w:rPr>
                <w:bCs/>
                <w:sz w:val="24"/>
                <w:szCs w:val="24"/>
              </w:rPr>
              <w:lastRenderedPageBreak/>
              <w:t>Ведущий специалист отдела международных и межмуниципальных связей Управления инвестиций Администрации города Смоленска</w:t>
            </w:r>
            <w:r>
              <w:rPr>
                <w:bCs/>
                <w:sz w:val="24"/>
                <w:szCs w:val="24"/>
              </w:rPr>
              <w:t>;</w:t>
            </w:r>
            <w:r w:rsidRPr="00665D3E">
              <w:rPr>
                <w:bCs/>
                <w:sz w:val="24"/>
                <w:szCs w:val="24"/>
              </w:rPr>
              <w:t xml:space="preserve"> иностранные студенты ФГБОУ ВО «Смоленский государственный университет»</w:t>
            </w:r>
            <w:r>
              <w:rPr>
                <w:bCs/>
                <w:sz w:val="24"/>
                <w:szCs w:val="24"/>
              </w:rPr>
              <w:t xml:space="preserve"> из </w:t>
            </w:r>
            <w:r w:rsidRPr="00665D3E">
              <w:rPr>
                <w:bCs/>
                <w:sz w:val="24"/>
                <w:szCs w:val="24"/>
              </w:rPr>
              <w:t>Республик</w:t>
            </w:r>
            <w:r>
              <w:rPr>
                <w:bCs/>
                <w:sz w:val="24"/>
                <w:szCs w:val="24"/>
              </w:rPr>
              <w:t>и</w:t>
            </w:r>
            <w:r w:rsidRPr="00665D3E">
              <w:rPr>
                <w:bCs/>
                <w:sz w:val="24"/>
                <w:szCs w:val="24"/>
              </w:rPr>
              <w:t xml:space="preserve"> Гаити, Республик</w:t>
            </w:r>
            <w:r>
              <w:rPr>
                <w:bCs/>
                <w:sz w:val="24"/>
                <w:szCs w:val="24"/>
              </w:rPr>
              <w:t>и</w:t>
            </w:r>
            <w:r w:rsidRPr="00665D3E">
              <w:rPr>
                <w:bCs/>
                <w:sz w:val="24"/>
                <w:szCs w:val="24"/>
              </w:rPr>
              <w:t xml:space="preserve"> Мали, Китайск</w:t>
            </w:r>
            <w:r>
              <w:rPr>
                <w:bCs/>
                <w:sz w:val="24"/>
                <w:szCs w:val="24"/>
              </w:rPr>
              <w:t>ой</w:t>
            </w:r>
            <w:r w:rsidRPr="00665D3E">
              <w:rPr>
                <w:bCs/>
                <w:sz w:val="24"/>
                <w:szCs w:val="24"/>
              </w:rPr>
              <w:t xml:space="preserve"> Народн</w:t>
            </w:r>
            <w:r>
              <w:rPr>
                <w:bCs/>
                <w:sz w:val="24"/>
                <w:szCs w:val="24"/>
              </w:rPr>
              <w:t>ой</w:t>
            </w:r>
            <w:r w:rsidRPr="00665D3E">
              <w:rPr>
                <w:bCs/>
                <w:sz w:val="24"/>
                <w:szCs w:val="24"/>
              </w:rPr>
              <w:t xml:space="preserve"> Республик</w:t>
            </w:r>
            <w:r>
              <w:rPr>
                <w:bCs/>
                <w:sz w:val="24"/>
                <w:szCs w:val="24"/>
              </w:rPr>
              <w:t>и (5 </w:t>
            </w:r>
            <w:r w:rsidRPr="00665D3E">
              <w:rPr>
                <w:bCs/>
                <w:sz w:val="24"/>
                <w:szCs w:val="24"/>
              </w:rPr>
              <w:t>человек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Творческий онлайн-конкурс «Первый в космосе»</w:t>
            </w:r>
          </w:p>
        </w:tc>
        <w:tc>
          <w:tcPr>
            <w:tcW w:w="2977" w:type="dxa"/>
          </w:tcPr>
          <w:p w:rsidR="00396F28" w:rsidRPr="00226D4A" w:rsidRDefault="003D1995" w:rsidP="0043151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155523" w:rsidRDefault="00155523" w:rsidP="00155523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марта –</w:t>
            </w:r>
            <w:r w:rsidRPr="00226D4A">
              <w:rPr>
                <w:bCs/>
                <w:sz w:val="24"/>
                <w:szCs w:val="24"/>
              </w:rPr>
              <w:t xml:space="preserve"> </w:t>
            </w:r>
          </w:p>
          <w:p w:rsidR="00155523" w:rsidRDefault="00155523" w:rsidP="00155523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 апреля </w:t>
            </w:r>
          </w:p>
          <w:p w:rsidR="00396F28" w:rsidRPr="00226D4A" w:rsidRDefault="00396F28" w:rsidP="0015552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Цель: знакомство с историей космонавтики и развитие творческих способностей детей.</w:t>
            </w:r>
          </w:p>
          <w:p w:rsidR="00396F28" w:rsidRPr="00BC1A99" w:rsidRDefault="00426F09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Творческий конкурс проводится</w:t>
            </w:r>
            <w:r w:rsidR="00396F28" w:rsidRPr="00BC1A99">
              <w:rPr>
                <w:bCs/>
                <w:sz w:val="24"/>
                <w:szCs w:val="24"/>
              </w:rPr>
              <w:t xml:space="preserve"> совместно с Русским домом в Каире</w:t>
            </w:r>
            <w:r w:rsidR="00431519" w:rsidRPr="00BC1A99">
              <w:rPr>
                <w:bCs/>
                <w:sz w:val="24"/>
                <w:szCs w:val="24"/>
              </w:rPr>
              <w:t xml:space="preserve"> (Египет)</w:t>
            </w:r>
            <w:r w:rsidR="00396F28" w:rsidRPr="00BC1A99">
              <w:rPr>
                <w:bCs/>
                <w:sz w:val="24"/>
                <w:szCs w:val="24"/>
              </w:rPr>
              <w:t>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Результат: создание т</w:t>
            </w:r>
            <w:r w:rsidR="00117575" w:rsidRPr="00BC1A99">
              <w:rPr>
                <w:bCs/>
                <w:color w:val="000000" w:themeColor="text1"/>
                <w:sz w:val="24"/>
                <w:szCs w:val="24"/>
              </w:rPr>
              <w:t>ворческих работ (рисунки, эссе)</w:t>
            </w:r>
          </w:p>
        </w:tc>
        <w:tc>
          <w:tcPr>
            <w:tcW w:w="3403" w:type="dxa"/>
          </w:tcPr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Обучающиеся МБОУ</w:t>
            </w:r>
          </w:p>
          <w:p w:rsidR="0043151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«СШ № 8» г. Смоленска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(12 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Международная онлайн-викторина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26D4A">
              <w:rPr>
                <w:bCs/>
                <w:sz w:val="24"/>
                <w:szCs w:val="24"/>
              </w:rPr>
              <w:t>«От Волги до Свислочи»</w:t>
            </w:r>
          </w:p>
        </w:tc>
        <w:tc>
          <w:tcPr>
            <w:tcW w:w="2977" w:type="dxa"/>
          </w:tcPr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155523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13</w:t>
            </w:r>
            <w:r w:rsidR="00155523">
              <w:rPr>
                <w:bCs/>
                <w:sz w:val="24"/>
                <w:szCs w:val="24"/>
              </w:rPr>
              <w:t xml:space="preserve"> марта</w:t>
            </w:r>
          </w:p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Цель: знакомство с историей своего края и родины своих друзей.</w:t>
            </w:r>
          </w:p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Организатор викторины – Ассоциация школ Российской Федерации и Республики Беларусь.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 xml:space="preserve">Результат: формирование международных научных коммуникаций и дружбы между школьниками России и </w:t>
            </w:r>
            <w:r w:rsidR="00117575" w:rsidRPr="00BC1A99">
              <w:rPr>
                <w:bCs/>
                <w:color w:val="000000" w:themeColor="text1"/>
                <w:sz w:val="24"/>
                <w:szCs w:val="24"/>
              </w:rPr>
              <w:t>Республики Беларусь</w:t>
            </w:r>
          </w:p>
        </w:tc>
        <w:tc>
          <w:tcPr>
            <w:tcW w:w="3403" w:type="dxa"/>
          </w:tcPr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Обучающиеся МБОУ </w:t>
            </w:r>
          </w:p>
          <w:p w:rsidR="0043151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«СШ № 8» г. Смоленска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(20 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20-й городской турнир по тхэквондо «Кубок Дружбы 2026»</w:t>
            </w:r>
          </w:p>
        </w:tc>
        <w:tc>
          <w:tcPr>
            <w:tcW w:w="2977" w:type="dxa"/>
          </w:tcPr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155523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13-15 марта</w:t>
            </w:r>
          </w:p>
          <w:p w:rsidR="00396F28" w:rsidRPr="00DE3DC8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E3DC8">
              <w:rPr>
                <w:bCs/>
                <w:sz w:val="24"/>
                <w:szCs w:val="24"/>
              </w:rPr>
              <w:t>2026</w:t>
            </w:r>
            <w:r w:rsidR="00155523">
              <w:t xml:space="preserve">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Цель: усиление пропаганды спорта, всестороннего развития и физического совершенствования человека; широкое привлечение детей и молодежи к спортивным занятиям; укрепление дружеских связей между организациями тхэквондо.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Соревнования прошли среди юношей и девушек 2012-2014 г.р. на высоком организационном уровне.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Результат: победители и призеры </w:t>
            </w:r>
            <w:r w:rsidRPr="00BC1A99">
              <w:rPr>
                <w:bCs/>
                <w:sz w:val="24"/>
                <w:szCs w:val="24"/>
              </w:rPr>
              <w:lastRenderedPageBreak/>
              <w:t>награждены грамотам</w:t>
            </w:r>
            <w:r w:rsidR="00117575" w:rsidRPr="00BC1A99">
              <w:rPr>
                <w:bCs/>
                <w:sz w:val="24"/>
                <w:szCs w:val="24"/>
              </w:rPr>
              <w:t>и, медалями и памятными призами</w:t>
            </w:r>
          </w:p>
        </w:tc>
        <w:tc>
          <w:tcPr>
            <w:tcW w:w="3403" w:type="dxa"/>
          </w:tcPr>
          <w:p w:rsidR="0043151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Ю</w:t>
            </w:r>
            <w:r w:rsidRPr="00226D4A"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ые спортсмены из городов Республики Беларусь: </w:t>
            </w:r>
            <w:r w:rsidRPr="00226D4A">
              <w:rPr>
                <w:bCs/>
                <w:sz w:val="24"/>
                <w:szCs w:val="24"/>
              </w:rPr>
              <w:t>Витебск, Минск, Брест, Гомель, Гродно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226D4A">
              <w:rPr>
                <w:bCs/>
                <w:sz w:val="24"/>
                <w:szCs w:val="24"/>
              </w:rPr>
              <w:t>более 150 человек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0A36F1" w:rsidRPr="00A50361">
        <w:trPr>
          <w:trHeight w:val="265"/>
        </w:trPr>
        <w:tc>
          <w:tcPr>
            <w:tcW w:w="568" w:type="dxa"/>
          </w:tcPr>
          <w:p w:rsidR="000A36F1" w:rsidRPr="00A50361" w:rsidRDefault="000A36F1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0A36F1" w:rsidRPr="00226D4A" w:rsidRDefault="000A36F1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Бизнес-встреча</w:t>
            </w:r>
            <w:r w:rsidRPr="000A36F1">
              <w:rPr>
                <w:bCs/>
                <w:sz w:val="24"/>
                <w:szCs w:val="24"/>
              </w:rPr>
              <w:t xml:space="preserve"> компаний из Республики Беларусь и предприятий Смоленской области</w:t>
            </w:r>
          </w:p>
        </w:tc>
        <w:tc>
          <w:tcPr>
            <w:tcW w:w="2977" w:type="dxa"/>
          </w:tcPr>
          <w:p w:rsidR="000A36F1" w:rsidRDefault="000A36F1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Торгово-промышленная палата</w:t>
            </w:r>
            <w:r w:rsidRPr="000A36F1">
              <w:rPr>
                <w:bCs/>
                <w:sz w:val="24"/>
                <w:szCs w:val="24"/>
              </w:rPr>
              <w:t xml:space="preserve"> Смоленской области</w:t>
            </w:r>
            <w:r>
              <w:rPr>
                <w:bCs/>
                <w:sz w:val="24"/>
                <w:szCs w:val="24"/>
              </w:rPr>
              <w:t>,</w:t>
            </w:r>
          </w:p>
          <w:p w:rsidR="000A36F1" w:rsidRDefault="000A36F1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A36F1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0A36F1" w:rsidRDefault="000A36F1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марта</w:t>
            </w:r>
          </w:p>
          <w:p w:rsidR="000A36F1" w:rsidRDefault="000A36F1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0A36F1" w:rsidRPr="00BC1A99" w:rsidRDefault="000A36F1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Цель: развитие международного сотрудничества и укрепление деловых связей между регионами двух стран.</w:t>
            </w:r>
          </w:p>
          <w:p w:rsidR="000A36F1" w:rsidRPr="00BC1A99" w:rsidRDefault="000A36F1" w:rsidP="000A36F1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Участники мероприятия презентовали свои компании и направления деятельности. Переговоры прошли в формате B2B, в ходе которых стороны обсудили перспективы сотрудничества и конкретные совместные проекты</w:t>
            </w:r>
          </w:p>
        </w:tc>
        <w:tc>
          <w:tcPr>
            <w:tcW w:w="3403" w:type="dxa"/>
          </w:tcPr>
          <w:p w:rsidR="000A36F1" w:rsidRDefault="000A36F1" w:rsidP="0043151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Представители </w:t>
            </w:r>
            <w:r w:rsidRPr="000A36F1">
              <w:rPr>
                <w:bCs/>
                <w:sz w:val="24"/>
                <w:szCs w:val="24"/>
              </w:rPr>
              <w:t>Торгово-промышленной палаты Смоленской области</w:t>
            </w:r>
            <w:r>
              <w:rPr>
                <w:bCs/>
                <w:sz w:val="24"/>
                <w:szCs w:val="24"/>
              </w:rPr>
              <w:t>, Администрации города Смоленска, предприятий Смоленской области и Республики Беларусь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Международная акция «Друг по переписке» </w:t>
            </w:r>
          </w:p>
        </w:tc>
        <w:tc>
          <w:tcPr>
            <w:tcW w:w="2977" w:type="dxa"/>
          </w:tcPr>
          <w:p w:rsidR="00396F28" w:rsidRPr="00226D4A" w:rsidRDefault="003D1995" w:rsidP="0043151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396F28" w:rsidRPr="00226D4A" w:rsidRDefault="00155523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март 2026 </w:t>
            </w:r>
            <w:r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contextualSpacing/>
              <w:rPr>
                <w:sz w:val="24"/>
                <w:szCs w:val="24"/>
              </w:rPr>
            </w:pPr>
            <w:r w:rsidRPr="00BC1A99">
              <w:rPr>
                <w:sz w:val="24"/>
                <w:szCs w:val="24"/>
              </w:rPr>
              <w:t xml:space="preserve">Цель: </w:t>
            </w:r>
            <w:r w:rsidRPr="00BC1A99">
              <w:rPr>
                <w:bCs/>
                <w:color w:val="000000" w:themeColor="text1"/>
                <w:sz w:val="24"/>
                <w:szCs w:val="24"/>
              </w:rPr>
              <w:t>развитие навыков письменной коммуникации и межкультурного общения среди обучающихся</w:t>
            </w:r>
            <w:r w:rsidRPr="00BC1A99">
              <w:rPr>
                <w:sz w:val="24"/>
                <w:szCs w:val="24"/>
              </w:rPr>
              <w:t>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>Акция по обмену письмами и открытками с международными партнерами проведена в рамках школьных клубов дипломатии.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sz w:val="24"/>
                <w:szCs w:val="24"/>
              </w:rPr>
              <w:t xml:space="preserve">Результат: развитие у учащихся </w:t>
            </w:r>
            <w:r w:rsidRPr="00BC1A99">
              <w:rPr>
                <w:bCs/>
                <w:color w:val="000000" w:themeColor="text1"/>
                <w:sz w:val="24"/>
                <w:szCs w:val="24"/>
              </w:rPr>
              <w:t xml:space="preserve">умения формулировать и выражать мысли письменно, повышается среди школьников интерес </w:t>
            </w:r>
            <w:r w:rsidR="00117575" w:rsidRPr="00BC1A99">
              <w:rPr>
                <w:bCs/>
                <w:color w:val="000000" w:themeColor="text1"/>
                <w:sz w:val="24"/>
                <w:szCs w:val="24"/>
              </w:rPr>
              <w:t>к международному общению</w:t>
            </w:r>
          </w:p>
        </w:tc>
        <w:tc>
          <w:tcPr>
            <w:tcW w:w="3403" w:type="dxa"/>
          </w:tcPr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Обучающиеся МБОУ </w:t>
            </w:r>
          </w:p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«СШ № 8» г. Смоленска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(5 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226D4A">
              <w:rPr>
                <w:bCs/>
                <w:sz w:val="24"/>
                <w:szCs w:val="24"/>
              </w:rPr>
              <w:t>абот</w:t>
            </w:r>
            <w:r>
              <w:rPr>
                <w:bCs/>
                <w:sz w:val="24"/>
                <w:szCs w:val="24"/>
              </w:rPr>
              <w:t>а</w:t>
            </w:r>
            <w:r w:rsidRPr="00226D4A">
              <w:rPr>
                <w:bCs/>
                <w:sz w:val="24"/>
                <w:szCs w:val="24"/>
              </w:rPr>
              <w:t xml:space="preserve"> посольских школ (Таиланд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226D4A">
              <w:rPr>
                <w:bCs/>
                <w:sz w:val="24"/>
                <w:szCs w:val="24"/>
              </w:rPr>
              <w:t>Египет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226D4A">
              <w:rPr>
                <w:bCs/>
                <w:sz w:val="24"/>
                <w:szCs w:val="24"/>
              </w:rPr>
              <w:t>Россия)</w:t>
            </w:r>
          </w:p>
        </w:tc>
        <w:tc>
          <w:tcPr>
            <w:tcW w:w="2977" w:type="dxa"/>
          </w:tcPr>
          <w:p w:rsidR="00396F28" w:rsidRPr="00226D4A" w:rsidRDefault="003D1995" w:rsidP="0043151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D199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396F28" w:rsidRPr="00226D4A" w:rsidRDefault="00396F28" w:rsidP="00155523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  <w:r w:rsidRPr="00226D4A">
              <w:rPr>
                <w:bCs/>
                <w:sz w:val="24"/>
                <w:szCs w:val="24"/>
              </w:rPr>
              <w:t xml:space="preserve"> 2026 </w:t>
            </w:r>
            <w:r w:rsidR="00155523" w:rsidRP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Цель: совершенствование знаний английского языка обучающихся.</w:t>
            </w:r>
          </w:p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Обучающиеся принимают участие в работе и мероприятиях посольских школ.</w:t>
            </w:r>
          </w:p>
          <w:p w:rsidR="00396F28" w:rsidRPr="00BC1A99" w:rsidRDefault="00396F28" w:rsidP="00431519">
            <w:pPr>
              <w:rPr>
                <w:bCs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Результат: формирование новых дружественных и культурных связей школьников</w:t>
            </w:r>
          </w:p>
        </w:tc>
        <w:tc>
          <w:tcPr>
            <w:tcW w:w="3403" w:type="dxa"/>
          </w:tcPr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Обучающиеся МБОУ </w:t>
            </w:r>
          </w:p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 xml:space="preserve">«СШ № 8» г. Смоленска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(7 человек)</w:t>
            </w:r>
          </w:p>
        </w:tc>
      </w:tr>
      <w:tr w:rsidR="00396F28" w:rsidRPr="00A50361">
        <w:trPr>
          <w:trHeight w:val="265"/>
        </w:trPr>
        <w:tc>
          <w:tcPr>
            <w:tcW w:w="568" w:type="dxa"/>
          </w:tcPr>
          <w:p w:rsidR="00396F28" w:rsidRPr="00A50361" w:rsidRDefault="00396F28" w:rsidP="00396F2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431519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  <w:lang w:val="en-US"/>
              </w:rPr>
              <w:t>IV</w:t>
            </w:r>
            <w:r w:rsidRPr="00226D4A">
              <w:rPr>
                <w:bCs/>
                <w:sz w:val="24"/>
                <w:szCs w:val="24"/>
              </w:rPr>
              <w:t xml:space="preserve"> Международный </w:t>
            </w:r>
            <w:r w:rsidRPr="00226D4A">
              <w:rPr>
                <w:bCs/>
                <w:sz w:val="24"/>
                <w:szCs w:val="24"/>
              </w:rPr>
              <w:lastRenderedPageBreak/>
              <w:t xml:space="preserve">конкурс проектов </w:t>
            </w:r>
          </w:p>
          <w:p w:rsidR="00396F28" w:rsidRPr="00226D4A" w:rsidRDefault="00396F28" w:rsidP="00396F28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«Я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226D4A">
              <w:rPr>
                <w:bCs/>
                <w:sz w:val="24"/>
                <w:szCs w:val="24"/>
              </w:rPr>
              <w:t>исследователь»</w:t>
            </w:r>
          </w:p>
        </w:tc>
        <w:tc>
          <w:tcPr>
            <w:tcW w:w="2977" w:type="dxa"/>
          </w:tcPr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г. Смоленск</w:t>
            </w:r>
          </w:p>
        </w:tc>
        <w:tc>
          <w:tcPr>
            <w:tcW w:w="1843" w:type="dxa"/>
          </w:tcPr>
          <w:p w:rsidR="00396F28" w:rsidRPr="00226D4A" w:rsidRDefault="00396F28" w:rsidP="00396F2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  <w:r w:rsidRPr="00226D4A">
              <w:rPr>
                <w:bCs/>
                <w:sz w:val="24"/>
                <w:szCs w:val="24"/>
              </w:rPr>
              <w:t xml:space="preserve"> 2026 </w:t>
            </w:r>
            <w:r w:rsidR="00155523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396F28" w:rsidRPr="00BC1A99" w:rsidRDefault="00396F28" w:rsidP="0043151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Цель: п</w:t>
            </w:r>
            <w:r w:rsidRPr="00BC1A99">
              <w:rPr>
                <w:bCs/>
                <w:sz w:val="24"/>
                <w:szCs w:val="24"/>
              </w:rPr>
              <w:t xml:space="preserve">овышение качества и </w:t>
            </w:r>
            <w:r w:rsidRPr="00BC1A99">
              <w:rPr>
                <w:bCs/>
                <w:sz w:val="24"/>
                <w:szCs w:val="24"/>
              </w:rPr>
              <w:lastRenderedPageBreak/>
              <w:t>эффективности обучения учащихся средствами проектной и исследовательской деятельности</w:t>
            </w:r>
            <w:r w:rsidRPr="00BC1A99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396F28" w:rsidRP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BC1A99">
              <w:rPr>
                <w:bCs/>
                <w:color w:val="000000" w:themeColor="text1"/>
                <w:sz w:val="24"/>
                <w:szCs w:val="24"/>
              </w:rPr>
              <w:t>Результат: опыт проведения самостоятельных исследований и презентация результатов в научно-образовательной среде</w:t>
            </w:r>
          </w:p>
        </w:tc>
        <w:tc>
          <w:tcPr>
            <w:tcW w:w="3403" w:type="dxa"/>
          </w:tcPr>
          <w:p w:rsidR="00BC1A9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lastRenderedPageBreak/>
              <w:t xml:space="preserve">Обучающиеся МБОУ </w:t>
            </w:r>
          </w:p>
          <w:p w:rsidR="00431519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lastRenderedPageBreak/>
              <w:t xml:space="preserve">«СШ № 8» г. Смоленска 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  <w:r w:rsidRPr="00226D4A">
              <w:rPr>
                <w:bCs/>
                <w:sz w:val="24"/>
                <w:szCs w:val="24"/>
              </w:rPr>
              <w:t>(13 человек)</w:t>
            </w:r>
          </w:p>
          <w:p w:rsidR="00396F28" w:rsidRPr="00226D4A" w:rsidRDefault="00396F28" w:rsidP="00431519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AA45B8" w:rsidRPr="008378C0" w:rsidRDefault="00AA45B8" w:rsidP="00AA45B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78C0">
              <w:rPr>
                <w:b/>
                <w:bCs/>
                <w:iCs/>
                <w:color w:val="auto"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8378C0">
              <w:rPr>
                <w:b/>
                <w:bCs/>
                <w:iCs/>
                <w:color w:val="auto"/>
                <w:sz w:val="24"/>
                <w:szCs w:val="24"/>
              </w:rPr>
              <w:t>Велижский</w:t>
            </w:r>
            <w:proofErr w:type="spellEnd"/>
            <w:r w:rsidRPr="008378C0">
              <w:rPr>
                <w:b/>
                <w:bCs/>
                <w:iCs/>
                <w:color w:val="auto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8378C0" w:rsidRPr="00A50361">
        <w:trPr>
          <w:trHeight w:val="265"/>
        </w:trPr>
        <w:tc>
          <w:tcPr>
            <w:tcW w:w="568" w:type="dxa"/>
          </w:tcPr>
          <w:p w:rsidR="008378C0" w:rsidRPr="008378C0" w:rsidRDefault="008378C0" w:rsidP="008378C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378C0" w:rsidRPr="008378C0" w:rsidRDefault="008378C0" w:rsidP="00FE1F35">
            <w:pPr>
              <w:pStyle w:val="Default"/>
            </w:pPr>
            <w:r w:rsidRPr="008378C0">
              <w:t>Фестиваль национальной кухни и традиций «</w:t>
            </w:r>
            <w:proofErr w:type="spellStart"/>
            <w:r w:rsidRPr="008378C0">
              <w:t>Велижские</w:t>
            </w:r>
            <w:proofErr w:type="spellEnd"/>
            <w:r w:rsidRPr="008378C0">
              <w:t xml:space="preserve"> блины» в рамках праздника Проводы зимы</w:t>
            </w:r>
          </w:p>
        </w:tc>
        <w:tc>
          <w:tcPr>
            <w:tcW w:w="2977" w:type="dxa"/>
          </w:tcPr>
          <w:p w:rsidR="008378C0" w:rsidRPr="008378C0" w:rsidRDefault="008378C0" w:rsidP="00FE1F35">
            <w:pPr>
              <w:pStyle w:val="Default"/>
              <w:jc w:val="center"/>
            </w:pPr>
            <w:r w:rsidRPr="008378C0">
              <w:t>Центральная площадь</w:t>
            </w:r>
            <w:r>
              <w:t>,</w:t>
            </w:r>
            <w:r w:rsidRPr="008378C0">
              <w:t xml:space="preserve"> г.</w:t>
            </w:r>
            <w:r>
              <w:t> Велиж</w:t>
            </w:r>
          </w:p>
        </w:tc>
        <w:tc>
          <w:tcPr>
            <w:tcW w:w="1843" w:type="dxa"/>
          </w:tcPr>
          <w:p w:rsidR="008378C0" w:rsidRDefault="008378C0" w:rsidP="00FE1F35">
            <w:pPr>
              <w:pStyle w:val="Default"/>
              <w:jc w:val="center"/>
            </w:pPr>
            <w:r>
              <w:t>21 февраля</w:t>
            </w:r>
          </w:p>
          <w:p w:rsidR="008378C0" w:rsidRPr="008378C0" w:rsidRDefault="008378C0" w:rsidP="00FE1F35">
            <w:pPr>
              <w:pStyle w:val="Default"/>
              <w:jc w:val="center"/>
            </w:pPr>
            <w:r w:rsidRPr="008378C0">
              <w:t>2026 год</w:t>
            </w:r>
            <w:r>
              <w:t>а</w:t>
            </w:r>
          </w:p>
        </w:tc>
        <w:tc>
          <w:tcPr>
            <w:tcW w:w="4111" w:type="dxa"/>
          </w:tcPr>
          <w:p w:rsidR="008378C0" w:rsidRPr="008378C0" w:rsidRDefault="00426F09" w:rsidP="00FE1F35">
            <w:pPr>
              <w:pStyle w:val="Default"/>
            </w:pPr>
            <w:r>
              <w:t>Цель:</w:t>
            </w:r>
            <w:r w:rsidR="008378C0" w:rsidRPr="008378C0">
              <w:t xml:space="preserve"> </w:t>
            </w:r>
            <w:r>
              <w:t>взаимодействие и сотрудничество, обмен</w:t>
            </w:r>
            <w:r w:rsidR="008378C0" w:rsidRPr="008378C0">
              <w:t xml:space="preserve"> творческими достижениями</w:t>
            </w:r>
          </w:p>
        </w:tc>
        <w:tc>
          <w:tcPr>
            <w:tcW w:w="3403" w:type="dxa"/>
          </w:tcPr>
          <w:p w:rsidR="00E5334B" w:rsidRDefault="008378C0" w:rsidP="00426F09">
            <w:pPr>
              <w:pStyle w:val="Default"/>
              <w:rPr>
                <w:color w:val="auto"/>
              </w:rPr>
            </w:pPr>
            <w:r w:rsidRPr="008378C0">
              <w:rPr>
                <w:color w:val="auto"/>
              </w:rPr>
              <w:t xml:space="preserve">Выступление коллективов художественной самодеятельности </w:t>
            </w:r>
            <w:proofErr w:type="spellStart"/>
            <w:r w:rsidRPr="008378C0">
              <w:rPr>
                <w:color w:val="auto"/>
              </w:rPr>
              <w:t>Велижского</w:t>
            </w:r>
            <w:proofErr w:type="spellEnd"/>
            <w:r w:rsidRPr="008378C0">
              <w:rPr>
                <w:color w:val="auto"/>
              </w:rPr>
              <w:t xml:space="preserve"> округа, Смоленской, Псковской областей, коллективов из </w:t>
            </w:r>
            <w:r>
              <w:rPr>
                <w:color w:val="auto"/>
              </w:rPr>
              <w:t xml:space="preserve">Республики Беларусь. </w:t>
            </w:r>
            <w:r w:rsidRPr="008378C0">
              <w:rPr>
                <w:color w:val="auto"/>
              </w:rPr>
              <w:t xml:space="preserve">Общее количество участников </w:t>
            </w:r>
            <w:r>
              <w:rPr>
                <w:color w:val="auto"/>
              </w:rPr>
              <w:t xml:space="preserve">мероприятия – </w:t>
            </w:r>
          </w:p>
          <w:p w:rsidR="008378C0" w:rsidRPr="008378C0" w:rsidRDefault="008378C0" w:rsidP="00426F0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90 человек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C0551B" w:rsidRPr="001B69D4" w:rsidRDefault="00C0551B" w:rsidP="006303C7">
            <w:pPr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1B69D4">
              <w:rPr>
                <w:b/>
                <w:bCs/>
                <w:iCs/>
                <w:color w:val="auto"/>
                <w:sz w:val="24"/>
                <w:szCs w:val="24"/>
              </w:rPr>
              <w:t>Муниципальное образование «</w:t>
            </w:r>
            <w:proofErr w:type="spellStart"/>
            <w:r w:rsidR="006303C7" w:rsidRPr="001B69D4">
              <w:rPr>
                <w:b/>
                <w:bCs/>
                <w:iCs/>
                <w:color w:val="auto"/>
                <w:sz w:val="24"/>
                <w:szCs w:val="24"/>
              </w:rPr>
              <w:t>Краснинский</w:t>
            </w:r>
            <w:proofErr w:type="spellEnd"/>
            <w:r w:rsidR="006303C7" w:rsidRPr="001B69D4">
              <w:rPr>
                <w:b/>
                <w:bCs/>
                <w:iCs/>
                <w:color w:val="auto"/>
                <w:sz w:val="24"/>
                <w:szCs w:val="24"/>
              </w:rPr>
              <w:t xml:space="preserve"> м</w:t>
            </w:r>
            <w:r w:rsidRPr="001B69D4">
              <w:rPr>
                <w:b/>
                <w:bCs/>
                <w:iCs/>
                <w:color w:val="auto"/>
                <w:sz w:val="24"/>
                <w:szCs w:val="24"/>
              </w:rPr>
              <w:t>униципальный округ» Смоленской области</w:t>
            </w:r>
          </w:p>
        </w:tc>
      </w:tr>
      <w:tr w:rsidR="001B69D4" w:rsidRPr="00A50361">
        <w:trPr>
          <w:trHeight w:val="265"/>
        </w:trPr>
        <w:tc>
          <w:tcPr>
            <w:tcW w:w="568" w:type="dxa"/>
          </w:tcPr>
          <w:p w:rsidR="001B69D4" w:rsidRPr="001B69D4" w:rsidRDefault="001B69D4" w:rsidP="001B69D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B69D4" w:rsidRPr="001B69D4" w:rsidRDefault="001B69D4" w:rsidP="001B69D4">
            <w:pPr>
              <w:pStyle w:val="Default"/>
            </w:pPr>
            <w:r w:rsidRPr="001B69D4">
              <w:t xml:space="preserve">Открытый межрегиональный турнир по волейболу среди ветеранских мужских команд </w:t>
            </w:r>
          </w:p>
        </w:tc>
        <w:tc>
          <w:tcPr>
            <w:tcW w:w="2977" w:type="dxa"/>
          </w:tcPr>
          <w:p w:rsidR="001B69D4" w:rsidRDefault="001B69D4" w:rsidP="001B69D4">
            <w:pPr>
              <w:pStyle w:val="Default"/>
              <w:jc w:val="center"/>
            </w:pPr>
            <w:r w:rsidRPr="001B69D4">
              <w:t>г. Дубровно</w:t>
            </w:r>
            <w:r>
              <w:t>,</w:t>
            </w:r>
          </w:p>
          <w:p w:rsidR="001B69D4" w:rsidRPr="001B69D4" w:rsidRDefault="001B69D4" w:rsidP="001B69D4">
            <w:pPr>
              <w:pStyle w:val="Default"/>
              <w:jc w:val="center"/>
            </w:pPr>
            <w:r>
              <w:t>Витебская</w:t>
            </w:r>
            <w:r w:rsidRPr="001B69D4">
              <w:t xml:space="preserve"> </w:t>
            </w:r>
            <w:r>
              <w:t>область,</w:t>
            </w:r>
            <w:r w:rsidRPr="001B69D4">
              <w:t xml:space="preserve"> Республика Беларусь</w:t>
            </w:r>
          </w:p>
        </w:tc>
        <w:tc>
          <w:tcPr>
            <w:tcW w:w="1843" w:type="dxa"/>
          </w:tcPr>
          <w:p w:rsidR="001B69D4" w:rsidRDefault="001B69D4" w:rsidP="001B69D4">
            <w:pPr>
              <w:pStyle w:val="Default"/>
              <w:jc w:val="center"/>
            </w:pPr>
            <w:r>
              <w:t xml:space="preserve">7 марта </w:t>
            </w:r>
          </w:p>
          <w:p w:rsidR="001B69D4" w:rsidRPr="001B69D4" w:rsidRDefault="001B69D4" w:rsidP="001B69D4">
            <w:pPr>
              <w:pStyle w:val="Default"/>
              <w:jc w:val="center"/>
            </w:pPr>
            <w:r w:rsidRPr="001B69D4">
              <w:t>2026</w:t>
            </w:r>
            <w:r>
              <w:t xml:space="preserve"> года</w:t>
            </w:r>
          </w:p>
        </w:tc>
        <w:tc>
          <w:tcPr>
            <w:tcW w:w="4111" w:type="dxa"/>
          </w:tcPr>
          <w:p w:rsidR="001B69D4" w:rsidRPr="001B69D4" w:rsidRDefault="001B69D4" w:rsidP="001B69D4">
            <w:pPr>
              <w:pStyle w:val="Default"/>
            </w:pPr>
            <w:r w:rsidRPr="001B69D4">
              <w:t xml:space="preserve">Пропаганда здорового образа жизни, физкультуры и спорта. Обмен опытом в проведении культурных и спортивных мероприятий, укрепление дружественных связей между городами и странами </w:t>
            </w:r>
          </w:p>
        </w:tc>
        <w:tc>
          <w:tcPr>
            <w:tcW w:w="3403" w:type="dxa"/>
          </w:tcPr>
          <w:p w:rsidR="001B69D4" w:rsidRDefault="001B69D4" w:rsidP="001B69D4">
            <w:pPr>
              <w:pStyle w:val="Default"/>
            </w:pPr>
            <w:r>
              <w:t>К</w:t>
            </w:r>
            <w:r w:rsidRPr="001B69D4">
              <w:t>оманда муниципального образования «</w:t>
            </w:r>
            <w:proofErr w:type="spellStart"/>
            <w:r w:rsidRPr="001B69D4">
              <w:t>Краснинский</w:t>
            </w:r>
            <w:proofErr w:type="spellEnd"/>
            <w:r w:rsidRPr="001B69D4">
              <w:t xml:space="preserve"> муниципальный округ» Смоленской области – </w:t>
            </w:r>
          </w:p>
          <w:p w:rsidR="001B69D4" w:rsidRDefault="001B69D4" w:rsidP="001B69D4">
            <w:pPr>
              <w:pStyle w:val="Default"/>
            </w:pPr>
            <w:r w:rsidRPr="001B69D4">
              <w:t>8 человек</w:t>
            </w:r>
            <w:r>
              <w:t xml:space="preserve">. </w:t>
            </w:r>
            <w:r w:rsidRPr="001B69D4">
              <w:t xml:space="preserve">Общее количество </w:t>
            </w:r>
          </w:p>
          <w:p w:rsidR="001B69D4" w:rsidRPr="001B69D4" w:rsidRDefault="001B69D4" w:rsidP="001B69D4">
            <w:pPr>
              <w:pStyle w:val="Default"/>
            </w:pPr>
            <w:r w:rsidRPr="001B69D4">
              <w:t>участников – 40 человек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5561A6" w:rsidRPr="000A74F4" w:rsidRDefault="00FE759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84890">
              <w:rPr>
                <w:b/>
                <w:bCs/>
                <w:color w:val="auto"/>
                <w:sz w:val="24"/>
                <w:szCs w:val="24"/>
              </w:rPr>
              <w:t xml:space="preserve">Муниципальное образование </w:t>
            </w:r>
            <w:r w:rsidR="00A33BD9" w:rsidRPr="00B84890">
              <w:rPr>
                <w:b/>
                <w:bCs/>
                <w:color w:val="auto"/>
                <w:sz w:val="24"/>
                <w:szCs w:val="24"/>
              </w:rPr>
              <w:t>«</w:t>
            </w:r>
            <w:proofErr w:type="spellStart"/>
            <w:r w:rsidRPr="00B84890">
              <w:rPr>
                <w:b/>
                <w:bCs/>
                <w:color w:val="auto"/>
                <w:sz w:val="24"/>
                <w:szCs w:val="24"/>
              </w:rPr>
              <w:t>Руднянский</w:t>
            </w:r>
            <w:proofErr w:type="spellEnd"/>
            <w:r w:rsidRPr="00B84890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66253C" w:rsidRPr="00B84890">
              <w:rPr>
                <w:b/>
                <w:bCs/>
                <w:iCs/>
                <w:color w:val="auto"/>
                <w:sz w:val="24"/>
                <w:szCs w:val="24"/>
              </w:rPr>
              <w:t xml:space="preserve">муниципальный округ» </w:t>
            </w:r>
            <w:r w:rsidRPr="00B84890">
              <w:rPr>
                <w:b/>
                <w:bCs/>
                <w:color w:val="auto"/>
                <w:sz w:val="24"/>
                <w:szCs w:val="24"/>
              </w:rPr>
              <w:t>Смоленской области</w:t>
            </w:r>
          </w:p>
        </w:tc>
      </w:tr>
      <w:tr w:rsidR="00B84890" w:rsidRPr="00A50361">
        <w:trPr>
          <w:trHeight w:val="265"/>
        </w:trPr>
        <w:tc>
          <w:tcPr>
            <w:tcW w:w="568" w:type="dxa"/>
          </w:tcPr>
          <w:p w:rsidR="00B84890" w:rsidRPr="00F84A98" w:rsidRDefault="00B84890" w:rsidP="00B8489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B84890" w:rsidRPr="00B84890" w:rsidRDefault="00B84890" w:rsidP="00B84890">
            <w:pPr>
              <w:pStyle w:val="Default"/>
            </w:pPr>
            <w:proofErr w:type="spellStart"/>
            <w:r w:rsidRPr="00B84890">
              <w:t>Фоточеллендж</w:t>
            </w:r>
            <w:proofErr w:type="spellEnd"/>
            <w:r w:rsidRPr="00B84890">
              <w:t xml:space="preserve"> </w:t>
            </w:r>
          </w:p>
          <w:p w:rsidR="00B84890" w:rsidRPr="00B84890" w:rsidRDefault="00B84890" w:rsidP="00B84890">
            <w:pPr>
              <w:pStyle w:val="Default"/>
            </w:pPr>
            <w:r w:rsidRPr="00B84890">
              <w:t xml:space="preserve">«Зима в радость» </w:t>
            </w:r>
          </w:p>
        </w:tc>
        <w:tc>
          <w:tcPr>
            <w:tcW w:w="2977" w:type="dxa"/>
          </w:tcPr>
          <w:p w:rsidR="00B84890" w:rsidRPr="00B84890" w:rsidRDefault="003D1995" w:rsidP="00B84890">
            <w:pPr>
              <w:pStyle w:val="Default"/>
              <w:jc w:val="center"/>
            </w:pPr>
            <w:r w:rsidRPr="003D1995">
              <w:t>В дистанционном формате</w:t>
            </w:r>
          </w:p>
        </w:tc>
        <w:tc>
          <w:tcPr>
            <w:tcW w:w="1843" w:type="dxa"/>
          </w:tcPr>
          <w:p w:rsidR="00B84890" w:rsidRPr="00B84890" w:rsidRDefault="00B84890" w:rsidP="00B84890">
            <w:pPr>
              <w:pStyle w:val="Default"/>
              <w:jc w:val="center"/>
            </w:pPr>
            <w:r w:rsidRPr="00B84890">
              <w:t>январь</w:t>
            </w:r>
          </w:p>
          <w:p w:rsidR="00B84890" w:rsidRPr="00B84890" w:rsidRDefault="00B84890" w:rsidP="00B84890">
            <w:pPr>
              <w:pStyle w:val="Default"/>
              <w:jc w:val="center"/>
            </w:pPr>
            <w:r w:rsidRPr="00B84890">
              <w:t>2026</w:t>
            </w:r>
            <w:r>
              <w:t xml:space="preserve"> года</w:t>
            </w:r>
          </w:p>
        </w:tc>
        <w:tc>
          <w:tcPr>
            <w:tcW w:w="4111" w:type="dxa"/>
          </w:tcPr>
          <w:p w:rsidR="00B84890" w:rsidRPr="00B84890" w:rsidRDefault="00B84890" w:rsidP="00B84890">
            <w:pPr>
              <w:pStyle w:val="Default"/>
            </w:pPr>
            <w:r w:rsidRPr="00B84890">
              <w:t>Продвижение идей здорового образа жизни, культурных традиций</w:t>
            </w:r>
            <w:r>
              <w:t xml:space="preserve">. </w:t>
            </w:r>
            <w:r w:rsidRPr="00B84890">
              <w:t>Совместное мероприятие государственного учреждения образования</w:t>
            </w:r>
            <w:r>
              <w:t xml:space="preserve"> </w:t>
            </w:r>
            <w:r w:rsidRPr="00B84890">
              <w:t>«</w:t>
            </w:r>
            <w:proofErr w:type="spellStart"/>
            <w:r w:rsidRPr="00B84890">
              <w:t>Лужеснянская</w:t>
            </w:r>
            <w:proofErr w:type="spellEnd"/>
            <w:r w:rsidRPr="00B84890">
              <w:t xml:space="preserve"> базовая школа Витебского района» </w:t>
            </w:r>
          </w:p>
          <w:p w:rsidR="00B84890" w:rsidRPr="00B84890" w:rsidRDefault="00B84890" w:rsidP="00B84890">
            <w:pPr>
              <w:pStyle w:val="Default"/>
            </w:pPr>
            <w:r w:rsidRPr="00B84890">
              <w:t xml:space="preserve">с </w:t>
            </w:r>
            <w:r w:rsidR="00FE1F35">
              <w:t xml:space="preserve">МБОУ </w:t>
            </w:r>
            <w:r w:rsidRPr="00B84890">
              <w:t>«</w:t>
            </w:r>
            <w:r w:rsidR="00FE1F35">
              <w:t>Средняя школа №</w:t>
            </w:r>
            <w:r w:rsidR="00426F09">
              <w:t xml:space="preserve"> </w:t>
            </w:r>
            <w:r w:rsidR="00FE1F35">
              <w:t xml:space="preserve">2» города Рудня </w:t>
            </w:r>
            <w:r w:rsidRPr="00B84890">
              <w:t xml:space="preserve">на 2026 год </w:t>
            </w:r>
          </w:p>
        </w:tc>
        <w:tc>
          <w:tcPr>
            <w:tcW w:w="3403" w:type="dxa"/>
          </w:tcPr>
          <w:p w:rsidR="00B84890" w:rsidRPr="00B84890" w:rsidRDefault="00B84890" w:rsidP="00B84890">
            <w:pPr>
              <w:pStyle w:val="Default"/>
            </w:pPr>
            <w:r w:rsidRPr="00B84890">
              <w:t xml:space="preserve">43 участника </w:t>
            </w:r>
          </w:p>
        </w:tc>
      </w:tr>
      <w:tr w:rsidR="00B84890" w:rsidRPr="00A50361">
        <w:trPr>
          <w:trHeight w:val="265"/>
        </w:trPr>
        <w:tc>
          <w:tcPr>
            <w:tcW w:w="568" w:type="dxa"/>
          </w:tcPr>
          <w:p w:rsidR="00B84890" w:rsidRPr="0068091B" w:rsidRDefault="00B84890" w:rsidP="00B8489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B84890" w:rsidRPr="0068091B" w:rsidRDefault="00B84890" w:rsidP="00B84890">
            <w:pPr>
              <w:pStyle w:val="Default"/>
              <w:rPr>
                <w:color w:val="auto"/>
              </w:rPr>
            </w:pPr>
            <w:r w:rsidRPr="0068091B">
              <w:rPr>
                <w:color w:val="auto"/>
              </w:rPr>
              <w:t xml:space="preserve">Виртуальная патриотическая акция «На благо Родины и человека» </w:t>
            </w:r>
          </w:p>
        </w:tc>
        <w:tc>
          <w:tcPr>
            <w:tcW w:w="2977" w:type="dxa"/>
          </w:tcPr>
          <w:p w:rsidR="00B84890" w:rsidRPr="0068091B" w:rsidRDefault="003D1995" w:rsidP="00B84890">
            <w:pPr>
              <w:pStyle w:val="Default"/>
              <w:jc w:val="center"/>
              <w:rPr>
                <w:color w:val="auto"/>
              </w:rPr>
            </w:pPr>
            <w:r w:rsidRPr="003D1995">
              <w:rPr>
                <w:color w:val="auto"/>
              </w:rPr>
              <w:t>В дистанционном формате</w:t>
            </w:r>
          </w:p>
        </w:tc>
        <w:tc>
          <w:tcPr>
            <w:tcW w:w="1843" w:type="dxa"/>
          </w:tcPr>
          <w:p w:rsidR="00B84890" w:rsidRPr="0068091B" w:rsidRDefault="00B84890" w:rsidP="00B84890">
            <w:pPr>
              <w:pStyle w:val="Default"/>
              <w:jc w:val="center"/>
              <w:rPr>
                <w:color w:val="auto"/>
              </w:rPr>
            </w:pPr>
            <w:r w:rsidRPr="0068091B">
              <w:rPr>
                <w:color w:val="auto"/>
              </w:rPr>
              <w:t>февраль</w:t>
            </w:r>
          </w:p>
          <w:p w:rsidR="00B84890" w:rsidRPr="0068091B" w:rsidRDefault="00B84890" w:rsidP="00B84890">
            <w:pPr>
              <w:pStyle w:val="Default"/>
              <w:jc w:val="center"/>
              <w:rPr>
                <w:color w:val="auto"/>
              </w:rPr>
            </w:pPr>
            <w:r w:rsidRPr="0068091B">
              <w:rPr>
                <w:color w:val="auto"/>
              </w:rPr>
              <w:t>2026 года</w:t>
            </w:r>
          </w:p>
        </w:tc>
        <w:tc>
          <w:tcPr>
            <w:tcW w:w="4111" w:type="dxa"/>
          </w:tcPr>
          <w:p w:rsidR="00B84890" w:rsidRPr="0068091B" w:rsidRDefault="00B84890" w:rsidP="00B84890">
            <w:pPr>
              <w:pStyle w:val="Default"/>
              <w:rPr>
                <w:color w:val="auto"/>
              </w:rPr>
            </w:pPr>
            <w:r w:rsidRPr="0068091B">
              <w:rPr>
                <w:color w:val="auto"/>
              </w:rPr>
              <w:t>Сохранение исторической памяти, патриотическое воспитание подрастающего поколения (План мероприятий сотрудничества государственного учреждения образования «</w:t>
            </w:r>
            <w:proofErr w:type="spellStart"/>
            <w:r w:rsidRPr="0068091B">
              <w:rPr>
                <w:color w:val="auto"/>
              </w:rPr>
              <w:t>Лужеснянская</w:t>
            </w:r>
            <w:proofErr w:type="spellEnd"/>
            <w:r w:rsidRPr="0068091B">
              <w:rPr>
                <w:color w:val="auto"/>
              </w:rPr>
              <w:t xml:space="preserve"> базовая школа Витебского района» </w:t>
            </w:r>
          </w:p>
          <w:p w:rsidR="00B84890" w:rsidRPr="0068091B" w:rsidRDefault="00B84890" w:rsidP="00B84890">
            <w:pPr>
              <w:pStyle w:val="Default"/>
              <w:rPr>
                <w:color w:val="auto"/>
              </w:rPr>
            </w:pPr>
            <w:r w:rsidRPr="0068091B">
              <w:rPr>
                <w:color w:val="auto"/>
              </w:rPr>
              <w:t xml:space="preserve">с </w:t>
            </w:r>
            <w:r w:rsidR="00FE1F35">
              <w:rPr>
                <w:color w:val="auto"/>
              </w:rPr>
              <w:t xml:space="preserve">МБОУ </w:t>
            </w:r>
            <w:r w:rsidRPr="0068091B">
              <w:rPr>
                <w:color w:val="auto"/>
              </w:rPr>
              <w:t>«</w:t>
            </w:r>
            <w:r w:rsidR="00FE1F35">
              <w:rPr>
                <w:color w:val="auto"/>
              </w:rPr>
              <w:t>Средняя школа №</w:t>
            </w:r>
            <w:r w:rsidR="00426F09">
              <w:rPr>
                <w:color w:val="auto"/>
              </w:rPr>
              <w:t xml:space="preserve"> </w:t>
            </w:r>
            <w:r w:rsidR="00FE1F35">
              <w:rPr>
                <w:color w:val="auto"/>
              </w:rPr>
              <w:t xml:space="preserve">2» города Рудня </w:t>
            </w:r>
            <w:r w:rsidRPr="0068091B">
              <w:rPr>
                <w:color w:val="auto"/>
              </w:rPr>
              <w:t xml:space="preserve">на 2026 год) </w:t>
            </w:r>
          </w:p>
        </w:tc>
        <w:tc>
          <w:tcPr>
            <w:tcW w:w="3403" w:type="dxa"/>
          </w:tcPr>
          <w:p w:rsidR="00B84890" w:rsidRPr="0068091B" w:rsidRDefault="00B84890" w:rsidP="00B84890">
            <w:pPr>
              <w:pStyle w:val="Default"/>
              <w:rPr>
                <w:color w:val="auto"/>
              </w:rPr>
            </w:pPr>
            <w:r w:rsidRPr="0068091B">
              <w:rPr>
                <w:color w:val="auto"/>
              </w:rPr>
              <w:t xml:space="preserve">49 участников </w:t>
            </w:r>
          </w:p>
        </w:tc>
      </w:tr>
      <w:tr w:rsidR="008B0AD8" w:rsidRPr="00A50361" w:rsidTr="008002D6">
        <w:trPr>
          <w:trHeight w:val="227"/>
        </w:trPr>
        <w:tc>
          <w:tcPr>
            <w:tcW w:w="15424" w:type="dxa"/>
            <w:gridSpan w:val="6"/>
          </w:tcPr>
          <w:p w:rsidR="008B0AD8" w:rsidRPr="0068091B" w:rsidRDefault="008B0AD8" w:rsidP="008B0AD8">
            <w:pPr>
              <w:pStyle w:val="Default"/>
              <w:jc w:val="center"/>
              <w:rPr>
                <w:b/>
                <w:color w:val="auto"/>
              </w:rPr>
            </w:pPr>
            <w:r w:rsidRPr="0068091B">
              <w:rPr>
                <w:b/>
                <w:color w:val="auto"/>
              </w:rPr>
              <w:t>Муниципальное образование «</w:t>
            </w:r>
            <w:proofErr w:type="spellStart"/>
            <w:r w:rsidRPr="0068091B">
              <w:rPr>
                <w:b/>
                <w:color w:val="auto"/>
              </w:rPr>
              <w:t>Сафоновский</w:t>
            </w:r>
            <w:proofErr w:type="spellEnd"/>
            <w:r w:rsidRPr="0068091B">
              <w:rPr>
                <w:b/>
                <w:color w:val="auto"/>
              </w:rPr>
              <w:t xml:space="preserve"> муниципальный округ» Смоленской области</w:t>
            </w:r>
          </w:p>
        </w:tc>
      </w:tr>
      <w:tr w:rsidR="0068091B" w:rsidRPr="00A50361">
        <w:trPr>
          <w:trHeight w:val="265"/>
        </w:trPr>
        <w:tc>
          <w:tcPr>
            <w:tcW w:w="568" w:type="dxa"/>
          </w:tcPr>
          <w:p w:rsidR="0068091B" w:rsidRPr="0068091B" w:rsidRDefault="0068091B" w:rsidP="0068091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8091B" w:rsidRPr="0068091B" w:rsidRDefault="0068091B" w:rsidP="0068091B">
            <w:pPr>
              <w:pStyle w:val="Default"/>
            </w:pPr>
            <w:r w:rsidRPr="0068091B">
              <w:t xml:space="preserve">Открытый квалификационный международный конкурс «Таланты России» </w:t>
            </w:r>
          </w:p>
        </w:tc>
        <w:tc>
          <w:tcPr>
            <w:tcW w:w="2977" w:type="dxa"/>
          </w:tcPr>
          <w:p w:rsidR="0068091B" w:rsidRDefault="0068091B" w:rsidP="0068091B">
            <w:pPr>
              <w:pStyle w:val="Default"/>
              <w:jc w:val="center"/>
            </w:pPr>
            <w:r w:rsidRPr="0068091B">
              <w:t>ОГБОУ ВО «Смоленский государственный институт искусств»</w:t>
            </w:r>
            <w:r>
              <w:t xml:space="preserve">, </w:t>
            </w:r>
          </w:p>
          <w:p w:rsidR="0068091B" w:rsidRPr="0068091B" w:rsidRDefault="0068091B" w:rsidP="0068091B">
            <w:pPr>
              <w:pStyle w:val="Default"/>
              <w:jc w:val="center"/>
            </w:pPr>
            <w:r>
              <w:t>г. Смоленск</w:t>
            </w:r>
          </w:p>
        </w:tc>
        <w:tc>
          <w:tcPr>
            <w:tcW w:w="1843" w:type="dxa"/>
          </w:tcPr>
          <w:p w:rsidR="0068091B" w:rsidRDefault="0068091B" w:rsidP="0068091B">
            <w:pPr>
              <w:pStyle w:val="Default"/>
              <w:jc w:val="center"/>
            </w:pPr>
            <w:r>
              <w:t xml:space="preserve">7 марта </w:t>
            </w:r>
          </w:p>
          <w:p w:rsidR="0068091B" w:rsidRPr="0068091B" w:rsidRDefault="0068091B" w:rsidP="0068091B">
            <w:pPr>
              <w:pStyle w:val="Default"/>
              <w:jc w:val="center"/>
            </w:pPr>
            <w:r w:rsidRPr="0068091B">
              <w:t>2026 г</w:t>
            </w:r>
            <w:r>
              <w:t>ода</w:t>
            </w:r>
          </w:p>
        </w:tc>
        <w:tc>
          <w:tcPr>
            <w:tcW w:w="4111" w:type="dxa"/>
          </w:tcPr>
          <w:p w:rsidR="0068091B" w:rsidRPr="0068091B" w:rsidRDefault="0068091B" w:rsidP="0068091B">
            <w:pPr>
              <w:pStyle w:val="Default"/>
            </w:pPr>
            <w:r w:rsidRPr="0068091B">
              <w:t xml:space="preserve">Цели мероприятия: </w:t>
            </w:r>
          </w:p>
          <w:p w:rsidR="0068091B" w:rsidRDefault="0068091B" w:rsidP="0068091B">
            <w:pPr>
              <w:pStyle w:val="Default"/>
            </w:pPr>
            <w:r w:rsidRPr="0068091B">
              <w:t xml:space="preserve">- поддержка талантливых коллективов и исполнителей; </w:t>
            </w:r>
          </w:p>
          <w:p w:rsidR="0068091B" w:rsidRDefault="0068091B" w:rsidP="0068091B">
            <w:pPr>
              <w:pStyle w:val="Default"/>
            </w:pPr>
            <w:r w:rsidRPr="0068091B">
              <w:t xml:space="preserve">- продвижение в мире профессионального искусства, возможность приблизиться к массовому зрителю; </w:t>
            </w:r>
          </w:p>
          <w:p w:rsidR="0068091B" w:rsidRDefault="0068091B" w:rsidP="0068091B">
            <w:pPr>
              <w:pStyle w:val="Default"/>
            </w:pPr>
            <w:r w:rsidRPr="0068091B">
              <w:t xml:space="preserve">- развитие системы образования в сфере культуры; </w:t>
            </w:r>
          </w:p>
          <w:p w:rsidR="0068091B" w:rsidRDefault="0068091B" w:rsidP="0068091B">
            <w:pPr>
              <w:pStyle w:val="Default"/>
            </w:pPr>
            <w:r w:rsidRPr="0068091B">
              <w:t xml:space="preserve">- поддержка педагогов и родителей; </w:t>
            </w:r>
          </w:p>
          <w:p w:rsidR="00BC1A99" w:rsidRPr="0068091B" w:rsidRDefault="0068091B" w:rsidP="0068091B">
            <w:pPr>
              <w:pStyle w:val="Default"/>
            </w:pPr>
            <w:r w:rsidRPr="0068091B">
              <w:t>- воспитание и поддержание чувства патриотизма и любви к малой и большой Родине</w:t>
            </w:r>
          </w:p>
        </w:tc>
        <w:tc>
          <w:tcPr>
            <w:tcW w:w="3403" w:type="dxa"/>
          </w:tcPr>
          <w:p w:rsidR="0068091B" w:rsidRPr="0068091B" w:rsidRDefault="0068091B" w:rsidP="0068091B">
            <w:pPr>
              <w:pStyle w:val="Default"/>
            </w:pPr>
            <w:r w:rsidRPr="0068091B">
              <w:t>В конкурсе по направлению «Вокальное искусство» в номинации «Эстрадный вокал» участвовали учащиеся отделения «Хоровое пение» МБУДО «</w:t>
            </w:r>
            <w:proofErr w:type="spellStart"/>
            <w:r w:rsidRPr="0068091B">
              <w:t>Сафоновская</w:t>
            </w:r>
            <w:proofErr w:type="spellEnd"/>
            <w:r w:rsidRPr="0068091B">
              <w:t xml:space="preserve"> детская школа искусств» 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5561A6" w:rsidRPr="00384FCA" w:rsidRDefault="00FE759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84FCA">
              <w:rPr>
                <w:b/>
                <w:bCs/>
                <w:color w:val="auto"/>
                <w:sz w:val="24"/>
                <w:szCs w:val="24"/>
              </w:rPr>
              <w:t>Муниципальное образование «</w:t>
            </w:r>
            <w:proofErr w:type="spellStart"/>
            <w:r w:rsidRPr="00384FCA">
              <w:rPr>
                <w:b/>
                <w:bCs/>
                <w:color w:val="auto"/>
                <w:sz w:val="24"/>
                <w:szCs w:val="24"/>
              </w:rPr>
              <w:t>Хиславичский</w:t>
            </w:r>
            <w:proofErr w:type="spellEnd"/>
            <w:r w:rsidRPr="00384FCA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C1B09" w:rsidRPr="00384FCA">
              <w:rPr>
                <w:b/>
                <w:bCs/>
                <w:color w:val="auto"/>
                <w:sz w:val="24"/>
                <w:szCs w:val="24"/>
              </w:rPr>
              <w:t xml:space="preserve">муниципальный округ» </w:t>
            </w:r>
            <w:r w:rsidRPr="00384FCA">
              <w:rPr>
                <w:b/>
                <w:bCs/>
                <w:color w:val="auto"/>
                <w:sz w:val="24"/>
                <w:szCs w:val="24"/>
              </w:rPr>
              <w:t>Смоленской области</w:t>
            </w:r>
          </w:p>
        </w:tc>
      </w:tr>
      <w:tr w:rsidR="00384FCA" w:rsidRPr="00A50361">
        <w:trPr>
          <w:trHeight w:val="265"/>
        </w:trPr>
        <w:tc>
          <w:tcPr>
            <w:tcW w:w="568" w:type="dxa"/>
          </w:tcPr>
          <w:p w:rsidR="00384FCA" w:rsidRPr="00384FCA" w:rsidRDefault="00384FCA" w:rsidP="00384FC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384FCA" w:rsidRPr="00FE1F35" w:rsidRDefault="00384FCA" w:rsidP="00FE1F35">
            <w:pPr>
              <w:pStyle w:val="Default"/>
            </w:pPr>
            <w:r w:rsidRPr="00FE1F35">
              <w:t xml:space="preserve">Рождественский турнир по волейболу </w:t>
            </w:r>
          </w:p>
        </w:tc>
        <w:tc>
          <w:tcPr>
            <w:tcW w:w="2977" w:type="dxa"/>
          </w:tcPr>
          <w:p w:rsidR="00384FCA" w:rsidRPr="00FE1F35" w:rsidRDefault="00384FCA" w:rsidP="00FE1F35">
            <w:pPr>
              <w:pStyle w:val="Default"/>
              <w:jc w:val="center"/>
            </w:pPr>
            <w:r w:rsidRPr="00FE1F35">
              <w:t xml:space="preserve">МБУ «ФОК </w:t>
            </w:r>
          </w:p>
          <w:p w:rsidR="00384FCA" w:rsidRPr="00FE1F35" w:rsidRDefault="00384FCA" w:rsidP="00FE1F35">
            <w:pPr>
              <w:pStyle w:val="Default"/>
              <w:jc w:val="center"/>
            </w:pPr>
            <w:r w:rsidRPr="00FE1F35">
              <w:t>имени Г.И. Сидоренкова»,</w:t>
            </w:r>
          </w:p>
          <w:p w:rsidR="00384FCA" w:rsidRPr="00FE1F35" w:rsidRDefault="00384FCA" w:rsidP="00FE1F35">
            <w:pPr>
              <w:pStyle w:val="Default"/>
              <w:jc w:val="center"/>
            </w:pPr>
            <w:proofErr w:type="spellStart"/>
            <w:r w:rsidRPr="00FE1F35">
              <w:t>пгт</w:t>
            </w:r>
            <w:proofErr w:type="spellEnd"/>
            <w:r w:rsidRPr="00FE1F35">
              <w:t>. Хиславичи,</w:t>
            </w:r>
          </w:p>
          <w:p w:rsidR="00384FCA" w:rsidRPr="00FE1F35" w:rsidRDefault="00384FCA" w:rsidP="00FE1F35">
            <w:pPr>
              <w:pStyle w:val="Default"/>
              <w:jc w:val="center"/>
            </w:pPr>
            <w:r w:rsidRPr="00FE1F35">
              <w:t>Смоленская область</w:t>
            </w:r>
          </w:p>
          <w:p w:rsidR="00384FCA" w:rsidRPr="00FE1F35" w:rsidRDefault="00384FCA" w:rsidP="00FE1F35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384FCA" w:rsidRPr="00FE1F35" w:rsidRDefault="00384FCA" w:rsidP="00FE1F35">
            <w:pPr>
              <w:pStyle w:val="Default"/>
              <w:jc w:val="center"/>
            </w:pPr>
            <w:r w:rsidRPr="00FE1F35">
              <w:t xml:space="preserve">4 января </w:t>
            </w:r>
          </w:p>
          <w:p w:rsidR="00384FCA" w:rsidRPr="00FE1F35" w:rsidRDefault="00384FCA" w:rsidP="00FE1F35">
            <w:pPr>
              <w:pStyle w:val="Default"/>
              <w:jc w:val="center"/>
            </w:pPr>
            <w:r w:rsidRPr="00FE1F35">
              <w:t>2026 года</w:t>
            </w:r>
          </w:p>
        </w:tc>
        <w:tc>
          <w:tcPr>
            <w:tcW w:w="4111" w:type="dxa"/>
          </w:tcPr>
          <w:p w:rsidR="00384FCA" w:rsidRPr="00FE1F35" w:rsidRDefault="00384FCA" w:rsidP="00FE1F35">
            <w:pPr>
              <w:pStyle w:val="Default"/>
            </w:pPr>
            <w:r w:rsidRPr="00FE1F35">
              <w:t>Укрепление связей в области спорта, пропаганда традиционных ценностей у подраст</w:t>
            </w:r>
            <w:r w:rsidR="00FE1F35" w:rsidRPr="00FE1F35">
              <w:t>ающего поколения обоих районов</w:t>
            </w:r>
          </w:p>
        </w:tc>
        <w:tc>
          <w:tcPr>
            <w:tcW w:w="3403" w:type="dxa"/>
          </w:tcPr>
          <w:p w:rsidR="00FE1F35" w:rsidRPr="00FE1F35" w:rsidRDefault="00384FCA" w:rsidP="00FE1F35">
            <w:pPr>
              <w:pStyle w:val="Default"/>
            </w:pPr>
            <w:r w:rsidRPr="00FE1F35">
              <w:t xml:space="preserve">Приняли участие </w:t>
            </w:r>
          </w:p>
          <w:p w:rsidR="00384FCA" w:rsidRPr="00FE1F35" w:rsidRDefault="00384FCA" w:rsidP="00FE1F35">
            <w:pPr>
              <w:pStyle w:val="Default"/>
            </w:pPr>
            <w:r w:rsidRPr="00FE1F35">
              <w:t xml:space="preserve">3 волейбольные команды из: </w:t>
            </w:r>
          </w:p>
          <w:p w:rsidR="00384FCA" w:rsidRPr="00FE1F35" w:rsidRDefault="00426F09" w:rsidP="00FE1F35">
            <w:pPr>
              <w:pStyle w:val="Default"/>
            </w:pPr>
            <w:proofErr w:type="spellStart"/>
            <w:r>
              <w:t>пгт</w:t>
            </w:r>
            <w:proofErr w:type="spellEnd"/>
            <w:r>
              <w:t>. Хиславичи</w:t>
            </w:r>
            <w:r w:rsidR="00384FCA" w:rsidRPr="00FE1F35">
              <w:t xml:space="preserve"> Смоленской области, г. Починка Смоленской области и </w:t>
            </w:r>
          </w:p>
          <w:p w:rsidR="00384FCA" w:rsidRPr="00FE1F35" w:rsidRDefault="00384FCA" w:rsidP="00FE1F35">
            <w:pPr>
              <w:pStyle w:val="Default"/>
            </w:pPr>
            <w:r w:rsidRPr="00FE1F35">
              <w:t>г. Мстиславля Могилевской области Республики Беларусь</w:t>
            </w:r>
          </w:p>
        </w:tc>
      </w:tr>
      <w:tr w:rsidR="008506B4" w:rsidRPr="00A50361">
        <w:trPr>
          <w:trHeight w:val="265"/>
        </w:trPr>
        <w:tc>
          <w:tcPr>
            <w:tcW w:w="568" w:type="dxa"/>
          </w:tcPr>
          <w:p w:rsidR="008506B4" w:rsidRPr="00384FCA" w:rsidRDefault="008506B4" w:rsidP="008506B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506B4" w:rsidRPr="00FE1F35" w:rsidRDefault="00384FCA" w:rsidP="00FE1F35">
            <w:pPr>
              <w:pStyle w:val="Default"/>
              <w:rPr>
                <w:color w:val="auto"/>
              </w:rPr>
            </w:pPr>
            <w:r w:rsidRPr="00FE1F35">
              <w:rPr>
                <w:color w:val="auto"/>
              </w:rPr>
              <w:t xml:space="preserve">Подведение итогов социально-экономического </w:t>
            </w:r>
            <w:r w:rsidRPr="00FE1F35">
              <w:rPr>
                <w:color w:val="auto"/>
              </w:rPr>
              <w:lastRenderedPageBreak/>
              <w:t xml:space="preserve">развития Мстиславского </w:t>
            </w:r>
            <w:r w:rsidR="00FE1F35" w:rsidRPr="00FE1F35">
              <w:rPr>
                <w:color w:val="auto"/>
              </w:rPr>
              <w:t xml:space="preserve">района </w:t>
            </w:r>
            <w:r w:rsidRPr="00FE1F35">
              <w:rPr>
                <w:color w:val="auto"/>
              </w:rPr>
              <w:t>за 2025 год</w:t>
            </w:r>
          </w:p>
        </w:tc>
        <w:tc>
          <w:tcPr>
            <w:tcW w:w="2977" w:type="dxa"/>
          </w:tcPr>
          <w:p w:rsidR="008506B4" w:rsidRPr="00FE1F35" w:rsidRDefault="008506B4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lastRenderedPageBreak/>
              <w:t>г. Мстиславль,</w:t>
            </w:r>
          </w:p>
          <w:p w:rsidR="008506B4" w:rsidRPr="00FE1F35" w:rsidRDefault="008506B4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Могилевская область,</w:t>
            </w:r>
          </w:p>
          <w:p w:rsidR="008506B4" w:rsidRPr="00FE1F35" w:rsidRDefault="008506B4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Республика Беларусь</w:t>
            </w:r>
          </w:p>
        </w:tc>
        <w:tc>
          <w:tcPr>
            <w:tcW w:w="1843" w:type="dxa"/>
          </w:tcPr>
          <w:p w:rsidR="008506B4" w:rsidRPr="00FE1F35" w:rsidRDefault="00384FCA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13 февраля 2026 года</w:t>
            </w:r>
          </w:p>
        </w:tc>
        <w:tc>
          <w:tcPr>
            <w:tcW w:w="4111" w:type="dxa"/>
          </w:tcPr>
          <w:p w:rsidR="008506B4" w:rsidRPr="00FE1F35" w:rsidRDefault="008506B4" w:rsidP="00FE1F35">
            <w:pPr>
              <w:pStyle w:val="Default"/>
              <w:rPr>
                <w:color w:val="auto"/>
              </w:rPr>
            </w:pPr>
            <w:r w:rsidRPr="00FE1F35">
              <w:rPr>
                <w:color w:val="auto"/>
              </w:rPr>
              <w:t xml:space="preserve">Поддержание дружеских и добрососедских отношений между районами, обмен опытом в </w:t>
            </w:r>
            <w:r w:rsidRPr="00FE1F35">
              <w:rPr>
                <w:color w:val="auto"/>
              </w:rPr>
              <w:lastRenderedPageBreak/>
              <w:t xml:space="preserve">различных сферах деятельности </w:t>
            </w:r>
          </w:p>
        </w:tc>
        <w:tc>
          <w:tcPr>
            <w:tcW w:w="3403" w:type="dxa"/>
          </w:tcPr>
          <w:p w:rsidR="008506B4" w:rsidRPr="00FE1F35" w:rsidRDefault="008506B4" w:rsidP="00FE1F35">
            <w:pPr>
              <w:pStyle w:val="Default"/>
              <w:rPr>
                <w:color w:val="auto"/>
              </w:rPr>
            </w:pPr>
            <w:r w:rsidRPr="00FE1F35">
              <w:rPr>
                <w:color w:val="auto"/>
              </w:rPr>
              <w:lastRenderedPageBreak/>
              <w:t>Делегация муниципального образования «</w:t>
            </w:r>
            <w:proofErr w:type="spellStart"/>
            <w:r w:rsidRPr="00FE1F35">
              <w:rPr>
                <w:color w:val="auto"/>
              </w:rPr>
              <w:t>Хиславичский</w:t>
            </w:r>
            <w:proofErr w:type="spellEnd"/>
            <w:r w:rsidRPr="00FE1F35">
              <w:rPr>
                <w:color w:val="auto"/>
              </w:rPr>
              <w:t xml:space="preserve"> муниципальный округ» </w:t>
            </w:r>
            <w:r w:rsidRPr="00FE1F35">
              <w:rPr>
                <w:color w:val="auto"/>
              </w:rPr>
              <w:lastRenderedPageBreak/>
              <w:t>Смоленской области</w:t>
            </w:r>
          </w:p>
        </w:tc>
      </w:tr>
      <w:tr w:rsidR="008506B4" w:rsidRPr="00A50361">
        <w:trPr>
          <w:trHeight w:val="265"/>
        </w:trPr>
        <w:tc>
          <w:tcPr>
            <w:tcW w:w="568" w:type="dxa"/>
          </w:tcPr>
          <w:p w:rsidR="008506B4" w:rsidRPr="00384FCA" w:rsidRDefault="008506B4" w:rsidP="008506B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506B4" w:rsidRPr="00FE1F35" w:rsidRDefault="00384FCA" w:rsidP="00FE1F35">
            <w:pPr>
              <w:pStyle w:val="Default"/>
              <w:rPr>
                <w:color w:val="auto"/>
              </w:rPr>
            </w:pPr>
            <w:r w:rsidRPr="00FE1F35">
              <w:rPr>
                <w:color w:val="auto"/>
              </w:rPr>
              <w:t xml:space="preserve">Подведение итогов </w:t>
            </w:r>
            <w:r w:rsidR="00FE1F35" w:rsidRPr="00FE1F35">
              <w:rPr>
                <w:color w:val="auto"/>
              </w:rPr>
              <w:t>социально-экономического</w:t>
            </w:r>
            <w:r w:rsidRPr="00FE1F35">
              <w:rPr>
                <w:color w:val="auto"/>
              </w:rPr>
              <w:t xml:space="preserve"> развития Горецкого района за 2025 год</w:t>
            </w:r>
          </w:p>
        </w:tc>
        <w:tc>
          <w:tcPr>
            <w:tcW w:w="2977" w:type="dxa"/>
          </w:tcPr>
          <w:p w:rsidR="00384FCA" w:rsidRPr="00FE1F35" w:rsidRDefault="00384FCA" w:rsidP="00FE1F35">
            <w:pPr>
              <w:pStyle w:val="Default"/>
              <w:tabs>
                <w:tab w:val="left" w:pos="855"/>
                <w:tab w:val="center" w:pos="1380"/>
              </w:tabs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Дворец культуры учреждения образования</w:t>
            </w:r>
          </w:p>
          <w:p w:rsidR="00384FCA" w:rsidRPr="00FE1F35" w:rsidRDefault="00384FCA" w:rsidP="00FE1F35">
            <w:pPr>
              <w:pStyle w:val="Default"/>
              <w:tabs>
                <w:tab w:val="left" w:pos="855"/>
                <w:tab w:val="center" w:pos="1380"/>
              </w:tabs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«Белорусская государственная сельскохозяйственная академия»,</w:t>
            </w:r>
          </w:p>
          <w:p w:rsidR="008506B4" w:rsidRPr="00FE1F35" w:rsidRDefault="008506B4" w:rsidP="00FE1F35">
            <w:pPr>
              <w:pStyle w:val="Default"/>
              <w:tabs>
                <w:tab w:val="left" w:pos="855"/>
                <w:tab w:val="center" w:pos="1380"/>
              </w:tabs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г. Горки,</w:t>
            </w:r>
          </w:p>
          <w:p w:rsidR="008506B4" w:rsidRPr="00FE1F35" w:rsidRDefault="008506B4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Могилевская область,</w:t>
            </w:r>
          </w:p>
          <w:p w:rsidR="008506B4" w:rsidRPr="00FE1F35" w:rsidRDefault="008506B4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Республика Беларусь</w:t>
            </w:r>
          </w:p>
        </w:tc>
        <w:tc>
          <w:tcPr>
            <w:tcW w:w="1843" w:type="dxa"/>
          </w:tcPr>
          <w:p w:rsidR="008506B4" w:rsidRPr="00FE1F35" w:rsidRDefault="00384FCA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13 февраля 2026 года</w:t>
            </w:r>
          </w:p>
        </w:tc>
        <w:tc>
          <w:tcPr>
            <w:tcW w:w="4111" w:type="dxa"/>
          </w:tcPr>
          <w:p w:rsidR="008506B4" w:rsidRPr="00FE1F35" w:rsidRDefault="008506B4" w:rsidP="00FE1F35">
            <w:pPr>
              <w:pStyle w:val="Default"/>
              <w:rPr>
                <w:color w:val="auto"/>
              </w:rPr>
            </w:pPr>
            <w:r w:rsidRPr="00FE1F35">
              <w:rPr>
                <w:color w:val="auto"/>
              </w:rPr>
              <w:t>Поддержание дружеских и добрососедских отношений между районами, обмен опытом в различных сферах деятельности</w:t>
            </w:r>
          </w:p>
        </w:tc>
        <w:tc>
          <w:tcPr>
            <w:tcW w:w="3403" w:type="dxa"/>
          </w:tcPr>
          <w:p w:rsidR="008506B4" w:rsidRPr="00FE1F35" w:rsidRDefault="008506B4" w:rsidP="00FE1F35">
            <w:pPr>
              <w:pStyle w:val="Default"/>
              <w:rPr>
                <w:color w:val="auto"/>
              </w:rPr>
            </w:pPr>
            <w:r w:rsidRPr="00FE1F35">
              <w:rPr>
                <w:color w:val="auto"/>
              </w:rPr>
              <w:t>Делегация муниципального образования «</w:t>
            </w:r>
            <w:proofErr w:type="spellStart"/>
            <w:r w:rsidRPr="00FE1F35">
              <w:rPr>
                <w:color w:val="auto"/>
              </w:rPr>
              <w:t>Хиславичский</w:t>
            </w:r>
            <w:proofErr w:type="spellEnd"/>
            <w:r w:rsidRPr="00FE1F35">
              <w:rPr>
                <w:color w:val="auto"/>
              </w:rPr>
              <w:t xml:space="preserve"> муниципальный округ» Смоленской области</w:t>
            </w:r>
          </w:p>
        </w:tc>
      </w:tr>
      <w:tr w:rsidR="008506B4" w:rsidRPr="00A50361">
        <w:trPr>
          <w:trHeight w:val="265"/>
        </w:trPr>
        <w:tc>
          <w:tcPr>
            <w:tcW w:w="568" w:type="dxa"/>
          </w:tcPr>
          <w:p w:rsidR="008506B4" w:rsidRPr="00384FCA" w:rsidRDefault="008506B4" w:rsidP="008506B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506B4" w:rsidRPr="00FE1F35" w:rsidRDefault="00384FCA" w:rsidP="00FE1F35">
            <w:pPr>
              <w:pStyle w:val="Default"/>
              <w:rPr>
                <w:color w:val="auto"/>
              </w:rPr>
            </w:pPr>
            <w:r w:rsidRPr="00FE1F35">
              <w:rPr>
                <w:color w:val="auto"/>
              </w:rPr>
              <w:t xml:space="preserve">Подведение итогов социально-экономического развития </w:t>
            </w:r>
            <w:proofErr w:type="spellStart"/>
            <w:r w:rsidRPr="00FE1F35">
              <w:rPr>
                <w:color w:val="auto"/>
              </w:rPr>
              <w:t>Славгородского</w:t>
            </w:r>
            <w:proofErr w:type="spellEnd"/>
            <w:r w:rsidRPr="00FE1F35">
              <w:rPr>
                <w:color w:val="auto"/>
              </w:rPr>
              <w:t xml:space="preserve"> района за 2025 год</w:t>
            </w:r>
          </w:p>
        </w:tc>
        <w:tc>
          <w:tcPr>
            <w:tcW w:w="2977" w:type="dxa"/>
          </w:tcPr>
          <w:p w:rsidR="00384FCA" w:rsidRPr="00FE1F35" w:rsidRDefault="00384FCA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Районный центр культуры и народного творчества,</w:t>
            </w:r>
          </w:p>
          <w:p w:rsidR="008506B4" w:rsidRPr="00FE1F35" w:rsidRDefault="008506B4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г. Славгород,</w:t>
            </w:r>
          </w:p>
          <w:p w:rsidR="008506B4" w:rsidRPr="00FE1F35" w:rsidRDefault="008506B4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Могилевская область,</w:t>
            </w:r>
          </w:p>
          <w:p w:rsidR="008506B4" w:rsidRPr="00FE1F35" w:rsidRDefault="008506B4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Республика Беларусь</w:t>
            </w:r>
          </w:p>
          <w:p w:rsidR="008506B4" w:rsidRPr="00FE1F35" w:rsidRDefault="008506B4" w:rsidP="00FE1F3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43" w:type="dxa"/>
          </w:tcPr>
          <w:p w:rsidR="008506B4" w:rsidRPr="00FE1F35" w:rsidRDefault="00384FCA" w:rsidP="00FE1F35">
            <w:pPr>
              <w:pStyle w:val="Default"/>
              <w:jc w:val="center"/>
              <w:rPr>
                <w:color w:val="auto"/>
              </w:rPr>
            </w:pPr>
            <w:r w:rsidRPr="00FE1F35">
              <w:rPr>
                <w:color w:val="auto"/>
              </w:rPr>
              <w:t>13 февраля 2026 года</w:t>
            </w:r>
          </w:p>
        </w:tc>
        <w:tc>
          <w:tcPr>
            <w:tcW w:w="4111" w:type="dxa"/>
          </w:tcPr>
          <w:p w:rsidR="008506B4" w:rsidRPr="00FE1F35" w:rsidRDefault="008506B4" w:rsidP="00FE1F35">
            <w:pPr>
              <w:pStyle w:val="Default"/>
              <w:rPr>
                <w:color w:val="auto"/>
              </w:rPr>
            </w:pPr>
            <w:r w:rsidRPr="00FE1F35">
              <w:rPr>
                <w:color w:val="auto"/>
              </w:rPr>
              <w:t xml:space="preserve">Поддержание дружеских и добрососедских отношений между районами, обмен опытом в различных сферах деятельности </w:t>
            </w:r>
          </w:p>
        </w:tc>
        <w:tc>
          <w:tcPr>
            <w:tcW w:w="3403" w:type="dxa"/>
          </w:tcPr>
          <w:p w:rsidR="008506B4" w:rsidRPr="00FE1F35" w:rsidRDefault="008506B4" w:rsidP="00FE1F35">
            <w:pPr>
              <w:pStyle w:val="Default"/>
              <w:rPr>
                <w:color w:val="auto"/>
              </w:rPr>
            </w:pPr>
            <w:r w:rsidRPr="00FE1F35">
              <w:rPr>
                <w:color w:val="auto"/>
              </w:rPr>
              <w:t>Делегация муниципального образования «</w:t>
            </w:r>
            <w:proofErr w:type="spellStart"/>
            <w:r w:rsidRPr="00FE1F35">
              <w:rPr>
                <w:color w:val="auto"/>
              </w:rPr>
              <w:t>Хиславичский</w:t>
            </w:r>
            <w:proofErr w:type="spellEnd"/>
            <w:r w:rsidRPr="00FE1F35">
              <w:rPr>
                <w:color w:val="auto"/>
              </w:rPr>
              <w:t xml:space="preserve"> муниципальный округ» Смоленской области</w:t>
            </w:r>
          </w:p>
        </w:tc>
      </w:tr>
      <w:tr w:rsidR="00384FCA" w:rsidRPr="00A50361">
        <w:trPr>
          <w:trHeight w:val="265"/>
        </w:trPr>
        <w:tc>
          <w:tcPr>
            <w:tcW w:w="568" w:type="dxa"/>
          </w:tcPr>
          <w:p w:rsidR="00384FCA" w:rsidRPr="00384FCA" w:rsidRDefault="00384FCA" w:rsidP="00384FC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384FCA" w:rsidRPr="00FE1F35" w:rsidRDefault="00384FCA" w:rsidP="00FE1F35">
            <w:pPr>
              <w:pStyle w:val="Default"/>
            </w:pPr>
            <w:r w:rsidRPr="00FE1F35">
              <w:t xml:space="preserve">Многожанровый фестиваль художественного творчества «Мост дружбы» посвященный Дню единения народов России и Беларуси </w:t>
            </w:r>
          </w:p>
        </w:tc>
        <w:tc>
          <w:tcPr>
            <w:tcW w:w="2977" w:type="dxa"/>
          </w:tcPr>
          <w:p w:rsidR="00384FCA" w:rsidRPr="00FE1F35" w:rsidRDefault="00384FCA" w:rsidP="00FE1F35">
            <w:pPr>
              <w:pStyle w:val="Default"/>
              <w:jc w:val="center"/>
            </w:pPr>
            <w:proofErr w:type="spellStart"/>
            <w:r w:rsidRPr="00FE1F35">
              <w:t>Мазыкинский</w:t>
            </w:r>
            <w:proofErr w:type="spellEnd"/>
            <w:r w:rsidRPr="00FE1F35">
              <w:t xml:space="preserve"> сельский дом культуры,</w:t>
            </w:r>
          </w:p>
          <w:p w:rsidR="00384FCA" w:rsidRPr="00FE1F35" w:rsidRDefault="00384FCA" w:rsidP="00FE1F35">
            <w:pPr>
              <w:pStyle w:val="Default"/>
              <w:jc w:val="center"/>
            </w:pPr>
            <w:r w:rsidRPr="00FE1F35">
              <w:t xml:space="preserve">д. </w:t>
            </w:r>
            <w:proofErr w:type="spellStart"/>
            <w:r w:rsidRPr="00FE1F35">
              <w:t>Клюкино</w:t>
            </w:r>
            <w:proofErr w:type="spellEnd"/>
            <w:r w:rsidRPr="00FE1F35">
              <w:t>,</w:t>
            </w:r>
          </w:p>
          <w:p w:rsidR="00384FCA" w:rsidRPr="00FE1F35" w:rsidRDefault="00384FCA" w:rsidP="00FE1F35">
            <w:pPr>
              <w:pStyle w:val="Default"/>
              <w:jc w:val="center"/>
            </w:pPr>
            <w:proofErr w:type="spellStart"/>
            <w:r w:rsidRPr="00FE1F35">
              <w:t>Хиславичский</w:t>
            </w:r>
            <w:proofErr w:type="spellEnd"/>
            <w:r w:rsidRPr="00FE1F35">
              <w:t xml:space="preserve"> район, Смоленская область</w:t>
            </w:r>
          </w:p>
          <w:p w:rsidR="00384FCA" w:rsidRPr="00FE1F35" w:rsidRDefault="00384FCA" w:rsidP="00FE1F35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384FCA" w:rsidRPr="00FE1F35" w:rsidRDefault="00384FCA" w:rsidP="00FE1F35">
            <w:pPr>
              <w:pStyle w:val="Default"/>
              <w:jc w:val="center"/>
            </w:pPr>
            <w:r w:rsidRPr="00FE1F35">
              <w:t xml:space="preserve">28 марта </w:t>
            </w:r>
          </w:p>
          <w:p w:rsidR="00384FCA" w:rsidRPr="00FE1F35" w:rsidRDefault="00384FCA" w:rsidP="00FE1F35">
            <w:pPr>
              <w:pStyle w:val="Default"/>
              <w:jc w:val="center"/>
            </w:pPr>
            <w:r w:rsidRPr="00FE1F35">
              <w:t>2026 года</w:t>
            </w:r>
          </w:p>
        </w:tc>
        <w:tc>
          <w:tcPr>
            <w:tcW w:w="4111" w:type="dxa"/>
          </w:tcPr>
          <w:p w:rsidR="00384FCA" w:rsidRPr="00FE1F35" w:rsidRDefault="00384FCA" w:rsidP="00FE1F35">
            <w:pPr>
              <w:pStyle w:val="Default"/>
            </w:pPr>
            <w:r w:rsidRPr="00FE1F35">
              <w:t>Поддержание дружеских и добрососедских отношений между районами, обмен опытом в различных сферах деятельности</w:t>
            </w:r>
          </w:p>
        </w:tc>
        <w:tc>
          <w:tcPr>
            <w:tcW w:w="3403" w:type="dxa"/>
          </w:tcPr>
          <w:p w:rsidR="00384FCA" w:rsidRPr="00FE1F35" w:rsidRDefault="00384FCA" w:rsidP="00FE1F35">
            <w:pPr>
              <w:pStyle w:val="Default"/>
            </w:pPr>
            <w:r w:rsidRPr="00FE1F35">
              <w:t>Творческие коллективы районов Смоленской области и районов Могилевской области Республики Беларусь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5561A6" w:rsidRPr="00BD3CDF" w:rsidRDefault="00BD3781" w:rsidP="008F406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D3CDF">
              <w:rPr>
                <w:b/>
                <w:bCs/>
                <w:color w:val="auto"/>
                <w:sz w:val="24"/>
                <w:szCs w:val="24"/>
              </w:rPr>
              <w:t xml:space="preserve">Муниципальное образование </w:t>
            </w:r>
            <w:r w:rsidR="00FE759D" w:rsidRPr="00BD3CDF">
              <w:rPr>
                <w:b/>
                <w:bCs/>
                <w:color w:val="auto"/>
                <w:sz w:val="24"/>
                <w:szCs w:val="24"/>
              </w:rPr>
              <w:t>«</w:t>
            </w:r>
            <w:proofErr w:type="spellStart"/>
            <w:r w:rsidR="00FE759D" w:rsidRPr="00BD3CDF">
              <w:rPr>
                <w:b/>
                <w:bCs/>
                <w:color w:val="auto"/>
                <w:sz w:val="24"/>
                <w:szCs w:val="24"/>
              </w:rPr>
              <w:t>Шумячский</w:t>
            </w:r>
            <w:proofErr w:type="spellEnd"/>
            <w:r w:rsidR="00FE759D" w:rsidRPr="00BD3CD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8F4066" w:rsidRPr="00BD3CDF">
              <w:rPr>
                <w:b/>
                <w:bCs/>
                <w:color w:val="auto"/>
                <w:sz w:val="24"/>
                <w:szCs w:val="24"/>
              </w:rPr>
              <w:t>муниципальный округ</w:t>
            </w:r>
            <w:r w:rsidR="00FE759D" w:rsidRPr="00BD3CDF">
              <w:rPr>
                <w:b/>
                <w:bCs/>
                <w:color w:val="auto"/>
                <w:sz w:val="24"/>
                <w:szCs w:val="24"/>
              </w:rPr>
              <w:t>» Смоленской области</w:t>
            </w:r>
          </w:p>
        </w:tc>
      </w:tr>
      <w:tr w:rsidR="004F6A74" w:rsidRPr="00A50361">
        <w:trPr>
          <w:trHeight w:val="265"/>
        </w:trPr>
        <w:tc>
          <w:tcPr>
            <w:tcW w:w="568" w:type="dxa"/>
          </w:tcPr>
          <w:p w:rsidR="004F6A74" w:rsidRPr="00A50361" w:rsidRDefault="004F6A74" w:rsidP="004F6A7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4F6A74" w:rsidRPr="00BD3CDF" w:rsidRDefault="000A74F4" w:rsidP="000A74F4">
            <w:pPr>
              <w:pStyle w:val="Default"/>
            </w:pPr>
            <w:r w:rsidRPr="000A74F4">
              <w:t>То</w:t>
            </w:r>
            <w:r>
              <w:t>ржественное мероприятие, посвяще</w:t>
            </w:r>
            <w:r w:rsidRPr="000A74F4">
              <w:t xml:space="preserve">нное подведению итогов социально-экономического развития </w:t>
            </w:r>
            <w:proofErr w:type="spellStart"/>
            <w:r w:rsidRPr="000A74F4">
              <w:lastRenderedPageBreak/>
              <w:t>Славгородского</w:t>
            </w:r>
            <w:proofErr w:type="spellEnd"/>
            <w:r w:rsidRPr="000A74F4">
              <w:t xml:space="preserve"> района за 2025 год</w:t>
            </w:r>
          </w:p>
        </w:tc>
        <w:tc>
          <w:tcPr>
            <w:tcW w:w="2977" w:type="dxa"/>
          </w:tcPr>
          <w:p w:rsidR="004F6A74" w:rsidRDefault="000A74F4" w:rsidP="000A74F4">
            <w:pPr>
              <w:pStyle w:val="Default"/>
              <w:jc w:val="center"/>
            </w:pPr>
            <w:r w:rsidRPr="000A74F4">
              <w:lastRenderedPageBreak/>
              <w:t>г. Славгород</w:t>
            </w:r>
            <w:r>
              <w:t xml:space="preserve">, </w:t>
            </w:r>
          </w:p>
          <w:p w:rsidR="000A74F4" w:rsidRPr="00BD3CDF" w:rsidRDefault="000A74F4" w:rsidP="000A74F4">
            <w:pPr>
              <w:pStyle w:val="Default"/>
              <w:jc w:val="center"/>
            </w:pPr>
            <w:r w:rsidRPr="000A74F4"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4F6A74" w:rsidRPr="00BD3CDF" w:rsidRDefault="00A70887" w:rsidP="000A74F4">
            <w:pPr>
              <w:pStyle w:val="Default"/>
              <w:jc w:val="center"/>
            </w:pPr>
            <w:r>
              <w:t>13 февраля 2026 года</w:t>
            </w:r>
          </w:p>
        </w:tc>
        <w:tc>
          <w:tcPr>
            <w:tcW w:w="4111" w:type="dxa"/>
          </w:tcPr>
          <w:p w:rsidR="000A74F4" w:rsidRDefault="00426F09" w:rsidP="000A74F4">
            <w:pPr>
              <w:pStyle w:val="Default"/>
            </w:pPr>
            <w:r>
              <w:t>Цель:</w:t>
            </w:r>
            <w:r w:rsidR="000A74F4">
              <w:t xml:space="preserve"> поддержка дружественных связей, обмен опытом, культурное взаимодействие.</w:t>
            </w:r>
          </w:p>
          <w:p w:rsidR="004F6A74" w:rsidRPr="00BD3CDF" w:rsidRDefault="000A74F4" w:rsidP="000A74F4">
            <w:pPr>
              <w:pStyle w:val="Default"/>
            </w:pPr>
            <w:r>
              <w:t>Содержание</w:t>
            </w:r>
            <w:r w:rsidR="00426F09">
              <w:t>:</w:t>
            </w:r>
            <w:r>
              <w:t xml:space="preserve"> чествование передовиков производства, награждение представителей различных сфер деятельности </w:t>
            </w:r>
            <w:r>
              <w:lastRenderedPageBreak/>
              <w:t>района. Выставка товаров, производимых в районе, а также работы мастеров декоративно-прикладного искусства. Выставка включала фотографии, дипломы и награды, завоева</w:t>
            </w:r>
            <w:r w:rsidR="00FE1F35">
              <w:t>нные различными отраслями в 2025</w:t>
            </w:r>
            <w:r>
              <w:t xml:space="preserve"> году, наглядно демонстрируя достижения</w:t>
            </w:r>
            <w:r w:rsidR="00A70887">
              <w:t xml:space="preserve"> и успехи </w:t>
            </w:r>
            <w:proofErr w:type="spellStart"/>
            <w:r w:rsidR="00A70887">
              <w:t>Славгородского</w:t>
            </w:r>
            <w:proofErr w:type="spellEnd"/>
            <w:r w:rsidR="00A70887">
              <w:t xml:space="preserve"> района</w:t>
            </w:r>
          </w:p>
        </w:tc>
        <w:tc>
          <w:tcPr>
            <w:tcW w:w="3403" w:type="dxa"/>
          </w:tcPr>
          <w:p w:rsidR="000A74F4" w:rsidRDefault="000A74F4" w:rsidP="000A74F4">
            <w:pPr>
              <w:pStyle w:val="Default"/>
            </w:pPr>
            <w:r>
              <w:lastRenderedPageBreak/>
              <w:t>Заместитель Главы</w:t>
            </w:r>
            <w:r w:rsidR="00FE1F35">
              <w:t xml:space="preserve"> </w:t>
            </w:r>
            <w:r w:rsidR="00FE1F35" w:rsidRPr="00FE1F35">
              <w:t>муниципального образования</w:t>
            </w:r>
            <w:r>
              <w:t xml:space="preserve">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области, председатель </w:t>
            </w:r>
            <w:proofErr w:type="spellStart"/>
            <w:r>
              <w:t>Шумячского</w:t>
            </w:r>
            <w:proofErr w:type="spellEnd"/>
            <w:r>
              <w:t xml:space="preserve"> окружного Совета депутатов, делегация </w:t>
            </w:r>
            <w:proofErr w:type="spellStart"/>
            <w:r>
              <w:t>Хиславичского</w:t>
            </w:r>
            <w:proofErr w:type="spellEnd"/>
            <w:r>
              <w:t xml:space="preserve"> </w:t>
            </w:r>
            <w:r>
              <w:lastRenderedPageBreak/>
              <w:t>муниципального округа Смоленской области Ро</w:t>
            </w:r>
            <w:r w:rsidR="00A70887">
              <w:t>ссийской Федерации,</w:t>
            </w:r>
          </w:p>
          <w:p w:rsidR="000A74F4" w:rsidRDefault="000A74F4" w:rsidP="000A74F4">
            <w:pPr>
              <w:pStyle w:val="Default"/>
            </w:pPr>
            <w:r>
              <w:t>делегация г. Арзамас Нижегородск</w:t>
            </w:r>
            <w:r w:rsidR="00A70887">
              <w:t>ой области Российской Федерации,</w:t>
            </w:r>
          </w:p>
          <w:p w:rsidR="004F6A74" w:rsidRPr="00BD3CDF" w:rsidRDefault="000A74F4" w:rsidP="000A74F4">
            <w:pPr>
              <w:pStyle w:val="Default"/>
            </w:pPr>
            <w:r>
              <w:t xml:space="preserve">делегация </w:t>
            </w:r>
            <w:proofErr w:type="spellStart"/>
            <w:r>
              <w:t>Славгородского</w:t>
            </w:r>
            <w:proofErr w:type="spellEnd"/>
            <w:r>
              <w:t xml:space="preserve"> района, лучшие представители трудовых коллективов, </w:t>
            </w:r>
            <w:r w:rsidR="00A70887">
              <w:t>общественных организаций, молоде</w:t>
            </w:r>
            <w:r>
              <w:t xml:space="preserve">жь, </w:t>
            </w:r>
            <w:r w:rsidRPr="000A74F4">
              <w:t xml:space="preserve">ветераны труда </w:t>
            </w:r>
            <w:proofErr w:type="spellStart"/>
            <w:r w:rsidRPr="000A74F4">
              <w:t>Славгородского</w:t>
            </w:r>
            <w:proofErr w:type="spellEnd"/>
            <w:r w:rsidRPr="000A74F4">
              <w:t xml:space="preserve"> района Могилевской области </w:t>
            </w:r>
            <w:r w:rsidR="00A70887">
              <w:t>Республики Беларусь</w:t>
            </w:r>
          </w:p>
        </w:tc>
      </w:tr>
      <w:tr w:rsidR="000A74F4" w:rsidRPr="00A50361">
        <w:trPr>
          <w:trHeight w:val="265"/>
        </w:trPr>
        <w:tc>
          <w:tcPr>
            <w:tcW w:w="568" w:type="dxa"/>
          </w:tcPr>
          <w:p w:rsidR="000A74F4" w:rsidRPr="00A50361" w:rsidRDefault="000A74F4" w:rsidP="004F6A7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0A74F4" w:rsidRPr="000A74F4" w:rsidRDefault="000A74F4" w:rsidP="000A74F4">
            <w:pPr>
              <w:pStyle w:val="Default"/>
            </w:pPr>
            <w:r w:rsidRPr="000A74F4">
              <w:t>То</w:t>
            </w:r>
            <w:r w:rsidR="00A70887">
              <w:t>ржественное мероприятие, посвяще</w:t>
            </w:r>
            <w:r w:rsidRPr="000A74F4">
              <w:t xml:space="preserve">нное подведению итогов социально-экономического развития </w:t>
            </w:r>
            <w:proofErr w:type="spellStart"/>
            <w:r w:rsidRPr="000A74F4">
              <w:t>Мстиславльского</w:t>
            </w:r>
            <w:proofErr w:type="spellEnd"/>
            <w:r w:rsidRPr="000A74F4">
              <w:t xml:space="preserve"> района за 2025 год</w:t>
            </w:r>
          </w:p>
        </w:tc>
        <w:tc>
          <w:tcPr>
            <w:tcW w:w="2977" w:type="dxa"/>
          </w:tcPr>
          <w:p w:rsidR="000A74F4" w:rsidRDefault="000A74F4" w:rsidP="000A74F4">
            <w:pPr>
              <w:pStyle w:val="Default"/>
              <w:jc w:val="center"/>
            </w:pPr>
            <w:r>
              <w:t>г. Мстиславль,</w:t>
            </w:r>
          </w:p>
          <w:p w:rsidR="000A74F4" w:rsidRPr="000A74F4" w:rsidRDefault="000A74F4" w:rsidP="000A74F4">
            <w:pPr>
              <w:pStyle w:val="Default"/>
              <w:jc w:val="center"/>
            </w:pPr>
            <w:r w:rsidRPr="000A74F4"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A70887" w:rsidRDefault="00A70887" w:rsidP="000A74F4">
            <w:pPr>
              <w:pStyle w:val="Default"/>
              <w:jc w:val="center"/>
            </w:pPr>
            <w:r>
              <w:t>13</w:t>
            </w:r>
            <w:r w:rsidR="00426F09">
              <w:t xml:space="preserve"> </w:t>
            </w:r>
            <w:r>
              <w:t xml:space="preserve">февраля </w:t>
            </w:r>
          </w:p>
          <w:p w:rsidR="000A74F4" w:rsidRPr="000A74F4" w:rsidRDefault="00A70887" w:rsidP="000A74F4">
            <w:pPr>
              <w:pStyle w:val="Default"/>
              <w:jc w:val="center"/>
            </w:pPr>
            <w:r>
              <w:t>2026 года</w:t>
            </w:r>
          </w:p>
        </w:tc>
        <w:tc>
          <w:tcPr>
            <w:tcW w:w="4111" w:type="dxa"/>
          </w:tcPr>
          <w:p w:rsidR="000A74F4" w:rsidRDefault="00E5334B" w:rsidP="000A74F4">
            <w:pPr>
              <w:pStyle w:val="Default"/>
            </w:pPr>
            <w:r>
              <w:t>Цель:</w:t>
            </w:r>
            <w:r w:rsidR="000A74F4">
              <w:t xml:space="preserve"> поддержка дружественных связей, обмен опытом, культурное взаимодействие.</w:t>
            </w:r>
          </w:p>
          <w:p w:rsidR="000A74F4" w:rsidRDefault="00E5334B" w:rsidP="000A74F4">
            <w:pPr>
              <w:pStyle w:val="Default"/>
            </w:pPr>
            <w:r>
              <w:t>Содержание:</w:t>
            </w:r>
            <w:r w:rsidR="000A74F4">
              <w:t xml:space="preserve"> чествование передовиков производства, награждение представителей различных сфер деятельности района. К мероприятию была приурочена выставка-дегустация продукции промышленных предприятий, достижений уч</w:t>
            </w:r>
            <w:r w:rsidR="00A70887">
              <w:t>реждений образования и культуры</w:t>
            </w:r>
          </w:p>
        </w:tc>
        <w:tc>
          <w:tcPr>
            <w:tcW w:w="3403" w:type="dxa"/>
          </w:tcPr>
          <w:p w:rsidR="000A74F4" w:rsidRDefault="000A74F4" w:rsidP="00426F09">
            <w:pPr>
              <w:pStyle w:val="Default"/>
            </w:pPr>
            <w:r w:rsidRPr="000A74F4">
              <w:t>Заместитель Главы муниципального образования «</w:t>
            </w:r>
            <w:proofErr w:type="spellStart"/>
            <w:r w:rsidRPr="000A74F4">
              <w:t>Шумячский</w:t>
            </w:r>
            <w:proofErr w:type="spellEnd"/>
            <w:r w:rsidRPr="000A74F4">
              <w:t xml:space="preserve"> муниципальный округ» Смоленской области, председатель </w:t>
            </w:r>
            <w:proofErr w:type="spellStart"/>
            <w:r w:rsidRPr="000A74F4">
              <w:t>Шумячского</w:t>
            </w:r>
            <w:proofErr w:type="spellEnd"/>
            <w:r w:rsidRPr="000A74F4"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0A74F4">
              <w:t>Шумячский</w:t>
            </w:r>
            <w:proofErr w:type="spellEnd"/>
            <w:r w:rsidRPr="000A74F4">
              <w:t xml:space="preserve"> муниципальный округ» Смоленской области, делегации </w:t>
            </w:r>
            <w:proofErr w:type="spellStart"/>
            <w:r w:rsidRPr="000A74F4">
              <w:t>Ершичского</w:t>
            </w:r>
            <w:proofErr w:type="spellEnd"/>
            <w:r w:rsidRPr="000A74F4">
              <w:t xml:space="preserve"> и </w:t>
            </w:r>
            <w:proofErr w:type="spellStart"/>
            <w:r w:rsidRPr="000A74F4">
              <w:t>Хиславичского</w:t>
            </w:r>
            <w:proofErr w:type="spellEnd"/>
            <w:r w:rsidRPr="000A74F4">
              <w:t xml:space="preserve"> муниципальных округов Смоленской</w:t>
            </w:r>
            <w:r w:rsidR="00FE7FE6">
              <w:t xml:space="preserve"> области Российской Федерации, п</w:t>
            </w:r>
            <w:r w:rsidRPr="000A74F4">
              <w:t xml:space="preserve">редседатель </w:t>
            </w:r>
            <w:proofErr w:type="spellStart"/>
            <w:r w:rsidRPr="000A74F4">
              <w:t>Мстиславльского</w:t>
            </w:r>
            <w:proofErr w:type="spellEnd"/>
            <w:r w:rsidR="00A70887">
              <w:t xml:space="preserve"> </w:t>
            </w:r>
            <w:r w:rsidRPr="000A74F4">
              <w:t xml:space="preserve">райисполкома, председатель районного Совета депутатов, </w:t>
            </w:r>
            <w:r w:rsidRPr="000A74F4">
              <w:lastRenderedPageBreak/>
              <w:t>представители депутатского корпуса, духовенства,</w:t>
            </w:r>
            <w:r>
              <w:t xml:space="preserve"> </w:t>
            </w:r>
            <w:r w:rsidRPr="000A74F4">
              <w:t xml:space="preserve">лучшие представители трудовых коллективов, </w:t>
            </w:r>
            <w:r w:rsidR="00A70887">
              <w:t>общественных организаций, молоде</w:t>
            </w:r>
            <w:r w:rsidRPr="000A74F4">
              <w:t xml:space="preserve">жь, ветераны труда </w:t>
            </w:r>
            <w:proofErr w:type="spellStart"/>
            <w:r w:rsidRPr="000A74F4">
              <w:t>Мстиславльского</w:t>
            </w:r>
            <w:proofErr w:type="spellEnd"/>
            <w:r w:rsidRPr="000A74F4">
              <w:t xml:space="preserve"> района Могилевской области Республик</w:t>
            </w:r>
            <w:r>
              <w:t>и Беларусь</w:t>
            </w:r>
          </w:p>
        </w:tc>
      </w:tr>
      <w:tr w:rsidR="000A74F4" w:rsidRPr="00A50361">
        <w:trPr>
          <w:trHeight w:val="265"/>
        </w:trPr>
        <w:tc>
          <w:tcPr>
            <w:tcW w:w="568" w:type="dxa"/>
          </w:tcPr>
          <w:p w:rsidR="000A74F4" w:rsidRPr="00A50361" w:rsidRDefault="000A74F4" w:rsidP="004F6A7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0A74F4" w:rsidRPr="000A74F4" w:rsidRDefault="000A74F4" w:rsidP="000A74F4">
            <w:pPr>
              <w:pStyle w:val="Default"/>
            </w:pPr>
            <w:r w:rsidRPr="000A74F4">
              <w:t xml:space="preserve">Торжественное собрание представителей трудовых коллективов </w:t>
            </w:r>
            <w:proofErr w:type="spellStart"/>
            <w:r w:rsidRPr="000A74F4">
              <w:t>Климов</w:t>
            </w:r>
            <w:r w:rsidR="00426F09">
              <w:t>и</w:t>
            </w:r>
            <w:r w:rsidRPr="000A74F4">
              <w:t>чского</w:t>
            </w:r>
            <w:proofErr w:type="spellEnd"/>
            <w:r w:rsidRPr="000A74F4">
              <w:t xml:space="preserve"> района по подведению итогов социально-экономическ</w:t>
            </w:r>
            <w:r w:rsidR="00A70887">
              <w:t>ого развития района за 2025 год</w:t>
            </w:r>
          </w:p>
        </w:tc>
        <w:tc>
          <w:tcPr>
            <w:tcW w:w="2977" w:type="dxa"/>
          </w:tcPr>
          <w:p w:rsidR="000A74F4" w:rsidRPr="000A74F4" w:rsidRDefault="000A74F4" w:rsidP="000A74F4">
            <w:pPr>
              <w:pStyle w:val="Default"/>
              <w:jc w:val="center"/>
            </w:pPr>
            <w:r w:rsidRPr="000A74F4">
              <w:t>г. Климовичи</w:t>
            </w:r>
            <w:r>
              <w:t>,</w:t>
            </w:r>
            <w:r w:rsidRPr="000A74F4">
              <w:t xml:space="preserve"> Могилевская область, Республика Беларусь</w:t>
            </w:r>
          </w:p>
        </w:tc>
        <w:tc>
          <w:tcPr>
            <w:tcW w:w="1843" w:type="dxa"/>
          </w:tcPr>
          <w:p w:rsidR="000A74F4" w:rsidRPr="000A74F4" w:rsidRDefault="000A74F4" w:rsidP="000A74F4">
            <w:pPr>
              <w:pStyle w:val="Default"/>
              <w:jc w:val="center"/>
            </w:pPr>
            <w:r w:rsidRPr="000A74F4">
              <w:t>13 февраля 2026 года</w:t>
            </w:r>
          </w:p>
        </w:tc>
        <w:tc>
          <w:tcPr>
            <w:tcW w:w="4111" w:type="dxa"/>
          </w:tcPr>
          <w:p w:rsidR="000A74F4" w:rsidRDefault="00426F09" w:rsidP="000A74F4">
            <w:pPr>
              <w:pStyle w:val="Default"/>
            </w:pPr>
            <w:r>
              <w:t>Цель:</w:t>
            </w:r>
            <w:r w:rsidR="000A74F4">
              <w:t xml:space="preserve"> поддержка дружественных связей, обмен опытом, культурное взаимодействие.</w:t>
            </w:r>
          </w:p>
          <w:p w:rsidR="000A74F4" w:rsidRDefault="00426F09" w:rsidP="000A74F4">
            <w:pPr>
              <w:pStyle w:val="Default"/>
            </w:pPr>
            <w:r>
              <w:t>Содержание:</w:t>
            </w:r>
            <w:r w:rsidR="000A74F4">
              <w:t xml:space="preserve"> чествование передовиков производства, награждение представителей различных сфер деятельности района.</w:t>
            </w:r>
          </w:p>
          <w:p w:rsidR="000A74F4" w:rsidRDefault="000A74F4" w:rsidP="000A74F4">
            <w:pPr>
              <w:pStyle w:val="Default"/>
            </w:pPr>
            <w:r>
              <w:t>К мероприятию была приурочена выставка-дегустация продукции промышленных предприятий, достижений учреждени</w:t>
            </w:r>
            <w:r w:rsidR="00A70887">
              <w:t>й образования и культуры</w:t>
            </w:r>
          </w:p>
        </w:tc>
        <w:tc>
          <w:tcPr>
            <w:tcW w:w="3403" w:type="dxa"/>
          </w:tcPr>
          <w:p w:rsidR="000A74F4" w:rsidRDefault="000A74F4" w:rsidP="00426F09">
            <w:pPr>
              <w:pStyle w:val="Default"/>
            </w:pPr>
            <w:r>
              <w:t>Заместитель Главы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</w:t>
            </w:r>
            <w:r w:rsidR="00A70887">
              <w:t>, п</w:t>
            </w:r>
            <w:r>
              <w:t xml:space="preserve">редседатель </w:t>
            </w:r>
            <w:proofErr w:type="spellStart"/>
            <w:r>
              <w:t>Климовичского</w:t>
            </w:r>
            <w:proofErr w:type="spellEnd"/>
            <w:r>
              <w:t xml:space="preserve"> райисполкома, председатель районного Совета депутатов, представители депутатског</w:t>
            </w:r>
            <w:r w:rsidR="00A70887">
              <w:t xml:space="preserve">о корпуса, </w:t>
            </w:r>
            <w:r>
              <w:t xml:space="preserve">лучшие представители трудовых коллективов, </w:t>
            </w:r>
            <w:r w:rsidR="00A70887">
              <w:t>общественных организаций, молоде</w:t>
            </w:r>
            <w:r>
              <w:t xml:space="preserve">жь, ветераны труда </w:t>
            </w:r>
            <w:proofErr w:type="spellStart"/>
            <w:r>
              <w:t>Климовичского</w:t>
            </w:r>
            <w:proofErr w:type="spellEnd"/>
            <w:r>
              <w:t xml:space="preserve"> района Могилевской области Республики Беларусь</w:t>
            </w:r>
          </w:p>
        </w:tc>
      </w:tr>
      <w:tr w:rsidR="000A74F4" w:rsidRPr="00A50361">
        <w:trPr>
          <w:trHeight w:val="265"/>
        </w:trPr>
        <w:tc>
          <w:tcPr>
            <w:tcW w:w="568" w:type="dxa"/>
          </w:tcPr>
          <w:p w:rsidR="000A74F4" w:rsidRPr="00A50361" w:rsidRDefault="000A74F4" w:rsidP="004F6A7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0A74F4" w:rsidRPr="000A74F4" w:rsidRDefault="000A74F4" w:rsidP="000A74F4">
            <w:pPr>
              <w:pStyle w:val="Default"/>
            </w:pPr>
            <w:r w:rsidRPr="000A74F4">
              <w:t>Торже</w:t>
            </w:r>
            <w:r>
              <w:t>ственное собрание, посвяще</w:t>
            </w:r>
            <w:r w:rsidRPr="000A74F4">
              <w:t>нное подведению</w:t>
            </w:r>
            <w:r>
              <w:t xml:space="preserve"> </w:t>
            </w:r>
            <w:r w:rsidRPr="000A74F4">
              <w:t>итогов социально-экономического развития</w:t>
            </w:r>
            <w:r>
              <w:t xml:space="preserve"> Кричевского района за 2025 год</w:t>
            </w:r>
          </w:p>
        </w:tc>
        <w:tc>
          <w:tcPr>
            <w:tcW w:w="2977" w:type="dxa"/>
          </w:tcPr>
          <w:p w:rsidR="000A74F4" w:rsidRDefault="000A74F4" w:rsidP="000A74F4">
            <w:pPr>
              <w:pStyle w:val="Default"/>
              <w:jc w:val="center"/>
            </w:pPr>
            <w:r w:rsidRPr="000A74F4">
              <w:t>г.</w:t>
            </w:r>
            <w:r>
              <w:t xml:space="preserve"> </w:t>
            </w:r>
            <w:r w:rsidRPr="000A74F4">
              <w:t>Кричев</w:t>
            </w:r>
            <w:r>
              <w:t>,</w:t>
            </w:r>
            <w:r w:rsidRPr="000A74F4">
              <w:t xml:space="preserve"> </w:t>
            </w:r>
          </w:p>
          <w:p w:rsidR="000A74F4" w:rsidRPr="000A74F4" w:rsidRDefault="000A74F4" w:rsidP="000A74F4">
            <w:pPr>
              <w:pStyle w:val="Default"/>
              <w:jc w:val="center"/>
            </w:pPr>
            <w:r>
              <w:t xml:space="preserve">Могилевская область, Республика </w:t>
            </w:r>
            <w:r w:rsidRPr="000A74F4">
              <w:t>Беларусь</w:t>
            </w:r>
          </w:p>
        </w:tc>
        <w:tc>
          <w:tcPr>
            <w:tcW w:w="1843" w:type="dxa"/>
          </w:tcPr>
          <w:p w:rsidR="000A74F4" w:rsidRPr="000A74F4" w:rsidRDefault="000A74F4" w:rsidP="000A74F4">
            <w:pPr>
              <w:pStyle w:val="Default"/>
              <w:jc w:val="center"/>
            </w:pPr>
            <w:r w:rsidRPr="000A74F4">
              <w:t>13 февраля 2026</w:t>
            </w:r>
            <w:r>
              <w:t xml:space="preserve"> </w:t>
            </w:r>
            <w:r w:rsidRPr="000A74F4">
              <w:t>года</w:t>
            </w:r>
          </w:p>
        </w:tc>
        <w:tc>
          <w:tcPr>
            <w:tcW w:w="4111" w:type="dxa"/>
          </w:tcPr>
          <w:p w:rsidR="000A74F4" w:rsidRDefault="00426F09" w:rsidP="000A74F4">
            <w:pPr>
              <w:pStyle w:val="Default"/>
            </w:pPr>
            <w:r>
              <w:t>Цель:</w:t>
            </w:r>
            <w:r w:rsidR="000A74F4">
              <w:t xml:space="preserve"> </w:t>
            </w:r>
            <w:r w:rsidR="000A74F4" w:rsidRPr="000A74F4">
              <w:t>поддержка дружественных связей, обмен опытом, культурное</w:t>
            </w:r>
            <w:r w:rsidR="000A74F4">
              <w:t xml:space="preserve"> взаимодействие.</w:t>
            </w:r>
          </w:p>
          <w:p w:rsidR="000A74F4" w:rsidRDefault="00426F09" w:rsidP="000A74F4">
            <w:pPr>
              <w:pStyle w:val="Default"/>
            </w:pPr>
            <w:r>
              <w:t>Содержание:</w:t>
            </w:r>
            <w:r w:rsidR="000A74F4">
              <w:t xml:space="preserve"> чествование передовиков производства, награждение представителей различных сфер деятельности района.</w:t>
            </w:r>
          </w:p>
          <w:p w:rsidR="000A74F4" w:rsidRDefault="000A74F4" w:rsidP="000A74F4">
            <w:pPr>
              <w:pStyle w:val="Default"/>
            </w:pPr>
            <w:r>
              <w:t xml:space="preserve">К мероприятию была приурочена </w:t>
            </w:r>
            <w:r>
              <w:lastRenderedPageBreak/>
              <w:t>выставка-дегустация продукции промышленных предприятий, достижений учреждений образования и культуры</w:t>
            </w:r>
          </w:p>
        </w:tc>
        <w:tc>
          <w:tcPr>
            <w:tcW w:w="3403" w:type="dxa"/>
          </w:tcPr>
          <w:p w:rsidR="000A74F4" w:rsidRDefault="000A74F4" w:rsidP="000A74F4">
            <w:pPr>
              <w:pStyle w:val="Default"/>
            </w:pPr>
            <w:r w:rsidRPr="000A74F4">
              <w:lastRenderedPageBreak/>
              <w:t>Руководитель Аппарата Администрации муниципального</w:t>
            </w:r>
            <w:r>
              <w:t xml:space="preserve">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области,</w:t>
            </w:r>
          </w:p>
          <w:p w:rsidR="000A74F4" w:rsidRDefault="000A74F4" w:rsidP="000A74F4">
            <w:pPr>
              <w:pStyle w:val="Default"/>
            </w:pPr>
            <w:r>
              <w:t>Председатель Кричевского райисполкома,</w:t>
            </w:r>
          </w:p>
          <w:p w:rsidR="000A74F4" w:rsidRDefault="000A74F4" w:rsidP="000A74F4">
            <w:pPr>
              <w:pStyle w:val="Default"/>
            </w:pPr>
            <w:r>
              <w:t xml:space="preserve">передовики производства, руководители предприятий и </w:t>
            </w:r>
            <w:r>
              <w:lastRenderedPageBreak/>
              <w:t>организаций, ветераны труда, представители общественных объединений Кричевского района Могилевской области Республики Беларусь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  <w:shd w:val="clear" w:color="auto" w:fill="auto"/>
          </w:tcPr>
          <w:p w:rsidR="00F24B39" w:rsidRPr="00BD3CDF" w:rsidRDefault="00B7753B" w:rsidP="00F24B3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BD3CDF">
              <w:rPr>
                <w:b/>
                <w:bCs/>
                <w:color w:val="auto"/>
                <w:sz w:val="24"/>
                <w:szCs w:val="24"/>
              </w:rPr>
              <w:lastRenderedPageBreak/>
              <w:t>Муниципальное образование «город Десногорск» Смоленской области</w:t>
            </w:r>
          </w:p>
        </w:tc>
      </w:tr>
      <w:tr w:rsidR="009A28AB" w:rsidRPr="000A74F4">
        <w:trPr>
          <w:trHeight w:val="265"/>
        </w:trPr>
        <w:tc>
          <w:tcPr>
            <w:tcW w:w="568" w:type="dxa"/>
          </w:tcPr>
          <w:p w:rsidR="009A28AB" w:rsidRPr="000A74F4" w:rsidRDefault="009A28AB" w:rsidP="009A28A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9A28AB" w:rsidRPr="001461DE" w:rsidRDefault="009A28AB" w:rsidP="001461DE">
            <w:pPr>
              <w:pStyle w:val="Default"/>
            </w:pPr>
            <w:r w:rsidRPr="001461DE">
              <w:t xml:space="preserve">Международный конкурс-фестиваль «Маэстро» </w:t>
            </w:r>
          </w:p>
        </w:tc>
        <w:tc>
          <w:tcPr>
            <w:tcW w:w="2977" w:type="dxa"/>
          </w:tcPr>
          <w:p w:rsidR="009A28AB" w:rsidRPr="001461DE" w:rsidRDefault="009A28AB" w:rsidP="001461DE">
            <w:pPr>
              <w:pStyle w:val="Default"/>
              <w:jc w:val="center"/>
            </w:pPr>
            <w:r w:rsidRPr="001461DE">
              <w:t>г. Санкт-Петербург</w:t>
            </w:r>
          </w:p>
        </w:tc>
        <w:tc>
          <w:tcPr>
            <w:tcW w:w="1843" w:type="dxa"/>
          </w:tcPr>
          <w:p w:rsidR="001461DE" w:rsidRDefault="001461DE" w:rsidP="001461DE">
            <w:pPr>
              <w:pStyle w:val="Default"/>
              <w:jc w:val="center"/>
            </w:pPr>
            <w:r>
              <w:t xml:space="preserve">11 ноября </w:t>
            </w:r>
          </w:p>
          <w:p w:rsidR="001461DE" w:rsidRDefault="001461DE" w:rsidP="001461DE">
            <w:pPr>
              <w:pStyle w:val="Default"/>
              <w:jc w:val="center"/>
            </w:pPr>
            <w:r>
              <w:t xml:space="preserve">2025 года – </w:t>
            </w:r>
          </w:p>
          <w:p w:rsidR="009A28AB" w:rsidRPr="001461DE" w:rsidRDefault="001461DE" w:rsidP="001461DE">
            <w:pPr>
              <w:pStyle w:val="Default"/>
              <w:jc w:val="center"/>
            </w:pPr>
            <w:r>
              <w:t xml:space="preserve">15 февраля </w:t>
            </w:r>
            <w:r w:rsidR="009A28AB" w:rsidRPr="001461DE">
              <w:t>2026</w:t>
            </w:r>
            <w:r>
              <w:t xml:space="preserve"> года</w:t>
            </w:r>
          </w:p>
        </w:tc>
        <w:tc>
          <w:tcPr>
            <w:tcW w:w="4111" w:type="dxa"/>
          </w:tcPr>
          <w:p w:rsidR="009A28AB" w:rsidRPr="001461DE" w:rsidRDefault="009A28AB" w:rsidP="001461DE">
            <w:pPr>
              <w:pStyle w:val="Default"/>
            </w:pPr>
            <w:r w:rsidRPr="001461DE">
              <w:t xml:space="preserve">Выявление и всесторонняя поддержка талантливых людей.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>Содержание: музыкальный многожанровый к</w:t>
            </w:r>
            <w:r w:rsidR="001461DE">
              <w:t xml:space="preserve">онкурс в творческих номинациях </w:t>
            </w:r>
          </w:p>
        </w:tc>
        <w:tc>
          <w:tcPr>
            <w:tcW w:w="3403" w:type="dxa"/>
          </w:tcPr>
          <w:p w:rsidR="009A28AB" w:rsidRPr="001461DE" w:rsidRDefault="009A28AB" w:rsidP="0025428B">
            <w:pPr>
              <w:pStyle w:val="Default"/>
            </w:pPr>
            <w:r w:rsidRPr="001461DE">
              <w:t>В конкурсе приняли участие в номинации «Инструментал</w:t>
            </w:r>
            <w:r w:rsidR="001461DE">
              <w:t>ьное исполнительство» в дистанционном</w:t>
            </w:r>
            <w:r w:rsidRPr="001461DE">
              <w:t xml:space="preserve"> формат</w:t>
            </w:r>
            <w:r w:rsidR="001461DE">
              <w:t>е обучающиеся</w:t>
            </w:r>
            <w:r w:rsidR="0025428B">
              <w:t xml:space="preserve"> </w:t>
            </w:r>
            <w:r w:rsidR="0025428B" w:rsidRPr="0025428B">
              <w:t>МБУДО «</w:t>
            </w:r>
            <w:proofErr w:type="spellStart"/>
            <w:r w:rsidR="0025428B" w:rsidRPr="0025428B">
              <w:t>Десногорская</w:t>
            </w:r>
            <w:proofErr w:type="spellEnd"/>
            <w:r w:rsidR="0025428B" w:rsidRPr="0025428B">
              <w:t xml:space="preserve"> ДХШ»</w:t>
            </w:r>
          </w:p>
        </w:tc>
      </w:tr>
      <w:tr w:rsidR="009A28AB" w:rsidRPr="000A74F4">
        <w:trPr>
          <w:trHeight w:val="265"/>
        </w:trPr>
        <w:tc>
          <w:tcPr>
            <w:tcW w:w="568" w:type="dxa"/>
          </w:tcPr>
          <w:p w:rsidR="009A28AB" w:rsidRPr="000A74F4" w:rsidRDefault="009A28AB" w:rsidP="009A28A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9A28AB" w:rsidRPr="001461DE" w:rsidRDefault="009A28AB" w:rsidP="001461DE">
            <w:pPr>
              <w:pStyle w:val="Default"/>
            </w:pPr>
            <w:r w:rsidRPr="001461DE">
              <w:t xml:space="preserve">I Международный конкурс-выставка натюрморта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 xml:space="preserve">«Метафоры </w:t>
            </w:r>
            <w:r w:rsidR="001461DE">
              <w:t>материального»</w:t>
            </w:r>
          </w:p>
        </w:tc>
        <w:tc>
          <w:tcPr>
            <w:tcW w:w="2977" w:type="dxa"/>
          </w:tcPr>
          <w:p w:rsidR="009A28AB" w:rsidRPr="001461DE" w:rsidRDefault="009A28AB" w:rsidP="001461DE">
            <w:pPr>
              <w:pStyle w:val="Default"/>
              <w:jc w:val="center"/>
            </w:pPr>
            <w:r w:rsidRPr="001461DE">
              <w:t>г. Смоленск</w:t>
            </w:r>
          </w:p>
        </w:tc>
        <w:tc>
          <w:tcPr>
            <w:tcW w:w="1843" w:type="dxa"/>
          </w:tcPr>
          <w:p w:rsidR="001461DE" w:rsidRDefault="001461DE" w:rsidP="001461DE">
            <w:pPr>
              <w:pStyle w:val="Default"/>
              <w:jc w:val="center"/>
            </w:pPr>
            <w:r>
              <w:t>декабрь</w:t>
            </w:r>
          </w:p>
          <w:p w:rsidR="001461DE" w:rsidRDefault="001461DE" w:rsidP="001461DE">
            <w:pPr>
              <w:pStyle w:val="Default"/>
              <w:jc w:val="center"/>
            </w:pPr>
            <w:r w:rsidRPr="001461DE">
              <w:t xml:space="preserve">2025 года – </w:t>
            </w:r>
            <w:r>
              <w:t>м</w:t>
            </w:r>
            <w:r w:rsidR="009A28AB" w:rsidRPr="001461DE">
              <w:t>арт</w:t>
            </w:r>
            <w:r>
              <w:t xml:space="preserve"> </w:t>
            </w:r>
          </w:p>
          <w:p w:rsidR="009A28AB" w:rsidRPr="001461DE" w:rsidRDefault="001461DE" w:rsidP="001461DE">
            <w:pPr>
              <w:pStyle w:val="Default"/>
              <w:jc w:val="center"/>
            </w:pPr>
            <w:r w:rsidRPr="001461DE">
              <w:t>2026 года</w:t>
            </w:r>
          </w:p>
        </w:tc>
        <w:tc>
          <w:tcPr>
            <w:tcW w:w="4111" w:type="dxa"/>
          </w:tcPr>
          <w:p w:rsidR="001461DE" w:rsidRDefault="001461DE" w:rsidP="001461DE">
            <w:pPr>
              <w:pStyle w:val="Default"/>
            </w:pPr>
            <w:r>
              <w:t>Цели:</w:t>
            </w:r>
          </w:p>
          <w:p w:rsidR="009A28AB" w:rsidRPr="001461DE" w:rsidRDefault="001461DE" w:rsidP="001461DE">
            <w:pPr>
              <w:pStyle w:val="Default"/>
            </w:pPr>
            <w:r>
              <w:t>-</w:t>
            </w:r>
            <w:r w:rsidR="00E47CFB">
              <w:t xml:space="preserve"> </w:t>
            </w:r>
            <w:r>
              <w:t>ф</w:t>
            </w:r>
            <w:r w:rsidR="009A28AB" w:rsidRPr="001461DE">
              <w:t>ормирование культурно-образовательного пространства межд</w:t>
            </w:r>
            <w:r>
              <w:t>у регионами России и зарубежья;</w:t>
            </w:r>
          </w:p>
          <w:p w:rsidR="009A28AB" w:rsidRPr="001461DE" w:rsidRDefault="001461DE" w:rsidP="001461DE">
            <w:pPr>
              <w:pStyle w:val="Default"/>
            </w:pPr>
            <w:r>
              <w:t>-</w:t>
            </w:r>
            <w:r w:rsidR="00E47CFB">
              <w:t xml:space="preserve"> </w:t>
            </w:r>
            <w:r>
              <w:t>ф</w:t>
            </w:r>
            <w:r w:rsidR="009A28AB" w:rsidRPr="001461DE">
              <w:t>ормирование духовно-ценностных ориентиров, воспитание эстетических вкусов, бережного и внимательного отношения к природе, истории, традициям и культуре, среди детей, юношества, молодежи и взрослых на основе осво</w:t>
            </w:r>
            <w:r>
              <w:t>ения различных жанров искусства;</w:t>
            </w:r>
          </w:p>
          <w:p w:rsidR="009A28AB" w:rsidRPr="001461DE" w:rsidRDefault="001461DE" w:rsidP="001461DE">
            <w:pPr>
              <w:pStyle w:val="Default"/>
            </w:pPr>
            <w:r>
              <w:t>-</w:t>
            </w:r>
            <w:r w:rsidR="00E47CFB">
              <w:t xml:space="preserve"> </w:t>
            </w:r>
            <w:r>
              <w:t>п</w:t>
            </w:r>
            <w:r w:rsidR="009A28AB" w:rsidRPr="001461DE">
              <w:t>опуляризация творчества и создание условий для широкого вовлечения общественнос</w:t>
            </w:r>
            <w:r>
              <w:t>ти в сферу искусства и культуры;</w:t>
            </w:r>
          </w:p>
          <w:p w:rsidR="009A28AB" w:rsidRPr="001461DE" w:rsidRDefault="001461DE" w:rsidP="001461DE">
            <w:pPr>
              <w:pStyle w:val="Default"/>
            </w:pPr>
            <w:r>
              <w:t>-</w:t>
            </w:r>
            <w:r w:rsidR="00E47CFB">
              <w:t xml:space="preserve"> </w:t>
            </w:r>
            <w:r>
              <w:t>п</w:t>
            </w:r>
            <w:r w:rsidR="009A28AB" w:rsidRPr="001461DE">
              <w:t>оощрение творческой активности художников</w:t>
            </w:r>
            <w:r>
              <w:t>, работающих в жанре натюрморта</w:t>
            </w:r>
          </w:p>
        </w:tc>
        <w:tc>
          <w:tcPr>
            <w:tcW w:w="3403" w:type="dxa"/>
          </w:tcPr>
          <w:p w:rsidR="001461DE" w:rsidRDefault="009A28AB" w:rsidP="001461DE">
            <w:pPr>
              <w:pStyle w:val="Default"/>
            </w:pPr>
            <w:r w:rsidRPr="001461DE">
              <w:t xml:space="preserve">7 преподавателей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>МБУДО «</w:t>
            </w:r>
            <w:proofErr w:type="spellStart"/>
            <w:r w:rsidRPr="001461DE">
              <w:t>Десногорская</w:t>
            </w:r>
            <w:proofErr w:type="spellEnd"/>
            <w:r w:rsidRPr="001461DE">
              <w:t xml:space="preserve"> ДХШ» </w:t>
            </w:r>
          </w:p>
        </w:tc>
      </w:tr>
      <w:tr w:rsidR="009A28AB" w:rsidRPr="000A74F4">
        <w:trPr>
          <w:trHeight w:val="265"/>
        </w:trPr>
        <w:tc>
          <w:tcPr>
            <w:tcW w:w="568" w:type="dxa"/>
          </w:tcPr>
          <w:p w:rsidR="009A28AB" w:rsidRPr="000A74F4" w:rsidRDefault="009A28AB" w:rsidP="009A28A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9A28AB" w:rsidRPr="001461DE" w:rsidRDefault="0025428B" w:rsidP="0025428B">
            <w:pPr>
              <w:pStyle w:val="Default"/>
            </w:pPr>
            <w:r>
              <w:t xml:space="preserve">Международный </w:t>
            </w:r>
            <w:r>
              <w:lastRenderedPageBreak/>
              <w:t>фестиваль-конкурс</w:t>
            </w:r>
            <w:r w:rsidR="009A28AB" w:rsidRPr="001461DE">
              <w:t xml:space="preserve"> </w:t>
            </w:r>
            <w:r>
              <w:t>«Жар-Птица России»</w:t>
            </w:r>
          </w:p>
        </w:tc>
        <w:tc>
          <w:tcPr>
            <w:tcW w:w="2977" w:type="dxa"/>
          </w:tcPr>
          <w:p w:rsidR="009A28AB" w:rsidRPr="001461DE" w:rsidRDefault="003D1995" w:rsidP="0025428B">
            <w:pPr>
              <w:pStyle w:val="Default"/>
              <w:jc w:val="center"/>
            </w:pPr>
            <w:r w:rsidRPr="003D1995">
              <w:lastRenderedPageBreak/>
              <w:t>В дистанционном формате</w:t>
            </w:r>
          </w:p>
        </w:tc>
        <w:tc>
          <w:tcPr>
            <w:tcW w:w="1843" w:type="dxa"/>
          </w:tcPr>
          <w:p w:rsidR="009A28AB" w:rsidRPr="001461DE" w:rsidRDefault="0025428B" w:rsidP="001461DE">
            <w:pPr>
              <w:pStyle w:val="Default"/>
              <w:jc w:val="center"/>
            </w:pPr>
            <w:r>
              <w:t xml:space="preserve">19-25 января </w:t>
            </w:r>
            <w:r w:rsidR="009A28AB" w:rsidRPr="001461DE">
              <w:lastRenderedPageBreak/>
              <w:t>2026</w:t>
            </w:r>
            <w:r>
              <w:t xml:space="preserve"> года</w:t>
            </w:r>
          </w:p>
        </w:tc>
        <w:tc>
          <w:tcPr>
            <w:tcW w:w="4111" w:type="dxa"/>
          </w:tcPr>
          <w:p w:rsidR="009A28AB" w:rsidRPr="001461DE" w:rsidRDefault="009A28AB" w:rsidP="001461DE">
            <w:pPr>
              <w:pStyle w:val="Default"/>
            </w:pPr>
            <w:r w:rsidRPr="001461DE">
              <w:lastRenderedPageBreak/>
              <w:t xml:space="preserve">Проект реализуется в рамках </w:t>
            </w:r>
            <w:r w:rsidRPr="001461DE">
              <w:lastRenderedPageBreak/>
              <w:t xml:space="preserve">Распоряжения Президента Российской Федерации № 3-рп «О проведении </w:t>
            </w:r>
            <w:r w:rsidR="0025428B">
              <w:t xml:space="preserve">Годов культуры России – Китая». </w:t>
            </w:r>
            <w:r w:rsidRPr="001461DE">
              <w:t>При поддержке: Союза деятелей музыки кино и телевидения; Министерств и ведомств образования регионов Р</w:t>
            </w:r>
            <w:r w:rsidR="004C6678">
              <w:t xml:space="preserve">оссийской </w:t>
            </w:r>
            <w:r w:rsidRPr="001461DE">
              <w:t>Ф</w:t>
            </w:r>
            <w:r w:rsidR="004C6678">
              <w:t>едерации</w:t>
            </w:r>
            <w:r w:rsidRPr="001461DE">
              <w:t xml:space="preserve">; Министерств и ведомств культуры регионов </w:t>
            </w:r>
            <w:r w:rsidR="004C6678" w:rsidRPr="004C6678">
              <w:t>Российской Федерации</w:t>
            </w:r>
            <w:r w:rsidRPr="001461DE">
              <w:t xml:space="preserve">; Китайских творческих организаций в сфере развития национальной культуры КНР в мире.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 xml:space="preserve">Цели фестиваля-конкурса: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 xml:space="preserve">- развитие творческих связей между городами и странами;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>- поддержка талантливых исполнителей. Тематика ф</w:t>
            </w:r>
            <w:r w:rsidR="0025428B">
              <w:t>естиваля-конкурса – Новогодняя</w:t>
            </w:r>
          </w:p>
        </w:tc>
        <w:tc>
          <w:tcPr>
            <w:tcW w:w="3403" w:type="dxa"/>
          </w:tcPr>
          <w:p w:rsidR="00B25ADF" w:rsidRDefault="009A28AB" w:rsidP="001461DE">
            <w:pPr>
              <w:pStyle w:val="Default"/>
            </w:pPr>
            <w:r w:rsidRPr="001461DE">
              <w:lastRenderedPageBreak/>
              <w:t xml:space="preserve">Страны участники: Россия, </w:t>
            </w:r>
            <w:r w:rsidRPr="001461DE">
              <w:lastRenderedPageBreak/>
              <w:t xml:space="preserve">ОАЭ, Китай, Турция, Беларусь, Азербайджан, Казахстан, Таиланд, Египет, Индия, Италия, Киргизия, Узбекистан, Зимбабве, Доминиканская Республика, Аргентина, Германия, Вьетнам.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 xml:space="preserve">Всего 2 872 участника.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>Город Десногорск представили два самодеятельных коллектива: образцовый хореографический коллектив «Каприз», народный коллектив ветеранов труда ансамбль русской п</w:t>
            </w:r>
            <w:r w:rsidR="0025428B">
              <w:t>есни «Сударушки» (22 человека)</w:t>
            </w:r>
          </w:p>
        </w:tc>
      </w:tr>
      <w:tr w:rsidR="009A28AB" w:rsidRPr="000A74F4">
        <w:trPr>
          <w:trHeight w:val="265"/>
        </w:trPr>
        <w:tc>
          <w:tcPr>
            <w:tcW w:w="568" w:type="dxa"/>
          </w:tcPr>
          <w:p w:rsidR="009A28AB" w:rsidRPr="000A74F4" w:rsidRDefault="009A28AB" w:rsidP="009A28A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9A28AB" w:rsidRPr="001461DE" w:rsidRDefault="009A28AB" w:rsidP="001461DE">
            <w:pPr>
              <w:pStyle w:val="Default"/>
            </w:pPr>
            <w:r w:rsidRPr="001461DE">
              <w:rPr>
                <w:color w:val="1D1D1D"/>
              </w:rPr>
              <w:t xml:space="preserve">Открытый </w:t>
            </w:r>
            <w:r w:rsidRPr="001461DE">
              <w:rPr>
                <w:color w:val="121212"/>
              </w:rPr>
              <w:t xml:space="preserve">международный </w:t>
            </w:r>
            <w:r w:rsidRPr="001461DE">
              <w:rPr>
                <w:color w:val="171717"/>
              </w:rPr>
              <w:t xml:space="preserve">заочный </w:t>
            </w:r>
            <w:r w:rsidRPr="001461DE">
              <w:rPr>
                <w:color w:val="121212"/>
              </w:rPr>
              <w:t xml:space="preserve">детский </w:t>
            </w:r>
            <w:r w:rsidR="00C22C98">
              <w:rPr>
                <w:color w:val="0C0C0C"/>
              </w:rPr>
              <w:t>конкурс</w:t>
            </w:r>
            <w:r w:rsidRPr="001461DE">
              <w:rPr>
                <w:color w:val="0C0C0C"/>
              </w:rPr>
              <w:t xml:space="preserve"> </w:t>
            </w:r>
          </w:p>
          <w:p w:rsidR="0025428B" w:rsidRDefault="009A28AB" w:rsidP="001461DE">
            <w:pPr>
              <w:pStyle w:val="Default"/>
              <w:rPr>
                <w:color w:val="1D1D1D"/>
              </w:rPr>
            </w:pPr>
            <w:r w:rsidRPr="001461DE">
              <w:rPr>
                <w:color w:val="171717"/>
              </w:rPr>
              <w:t xml:space="preserve">«Мой </w:t>
            </w:r>
            <w:r w:rsidRPr="001461DE">
              <w:rPr>
                <w:color w:val="282828"/>
              </w:rPr>
              <w:t xml:space="preserve">мир </w:t>
            </w:r>
            <w:r w:rsidRPr="001461DE">
              <w:rPr>
                <w:color w:val="2A2A2A"/>
              </w:rPr>
              <w:t xml:space="preserve">и </w:t>
            </w:r>
            <w:r w:rsidR="0025428B">
              <w:rPr>
                <w:color w:val="1D1D1D"/>
              </w:rPr>
              <w:t xml:space="preserve">Я» </w:t>
            </w:r>
            <w:r w:rsidR="0025428B" w:rsidRPr="0025428B">
              <w:rPr>
                <w:color w:val="1D1D1D"/>
              </w:rPr>
              <w:t>–</w:t>
            </w:r>
            <w:r w:rsidR="0025428B">
              <w:rPr>
                <w:color w:val="1D1D1D"/>
              </w:rPr>
              <w:t xml:space="preserve">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rPr>
                <w:color w:val="202020"/>
              </w:rPr>
              <w:t>2026</w:t>
            </w:r>
            <w:r w:rsidR="0025428B">
              <w:rPr>
                <w:color w:val="202020"/>
              </w:rPr>
              <w:t xml:space="preserve"> </w:t>
            </w:r>
            <w:r w:rsidRPr="001461DE">
              <w:rPr>
                <w:color w:val="202020"/>
              </w:rPr>
              <w:t xml:space="preserve">г. </w:t>
            </w:r>
          </w:p>
        </w:tc>
        <w:tc>
          <w:tcPr>
            <w:tcW w:w="2977" w:type="dxa"/>
          </w:tcPr>
          <w:p w:rsidR="009A28AB" w:rsidRPr="001461DE" w:rsidRDefault="009A28AB" w:rsidP="001461DE">
            <w:pPr>
              <w:pStyle w:val="Default"/>
              <w:jc w:val="center"/>
            </w:pPr>
            <w:r w:rsidRPr="001461DE">
              <w:t>г. Москва</w:t>
            </w:r>
          </w:p>
        </w:tc>
        <w:tc>
          <w:tcPr>
            <w:tcW w:w="1843" w:type="dxa"/>
          </w:tcPr>
          <w:p w:rsidR="009A28AB" w:rsidRDefault="0025428B" w:rsidP="001461DE">
            <w:pPr>
              <w:pStyle w:val="Default"/>
              <w:jc w:val="center"/>
            </w:pPr>
            <w:r>
              <w:t>ф</w:t>
            </w:r>
            <w:r w:rsidR="009A28AB" w:rsidRPr="001461DE">
              <w:t>евраль-май</w:t>
            </w:r>
          </w:p>
          <w:p w:rsidR="0025428B" w:rsidRPr="001461DE" w:rsidRDefault="0025428B" w:rsidP="001461DE">
            <w:pPr>
              <w:pStyle w:val="Default"/>
              <w:jc w:val="center"/>
            </w:pPr>
            <w:r>
              <w:t>2026 года</w:t>
            </w:r>
          </w:p>
        </w:tc>
        <w:tc>
          <w:tcPr>
            <w:tcW w:w="4111" w:type="dxa"/>
          </w:tcPr>
          <w:p w:rsidR="0025428B" w:rsidRDefault="0025428B" w:rsidP="001461DE">
            <w:pPr>
              <w:pStyle w:val="Default"/>
              <w:rPr>
                <w:color w:val="1C1C1C"/>
              </w:rPr>
            </w:pPr>
            <w:r w:rsidRPr="0025428B">
              <w:rPr>
                <w:color w:val="1C1C1C"/>
              </w:rPr>
              <w:t>Цели:</w:t>
            </w:r>
          </w:p>
          <w:p w:rsidR="009A28AB" w:rsidRPr="001461DE" w:rsidRDefault="0025428B" w:rsidP="001461DE">
            <w:pPr>
              <w:pStyle w:val="Default"/>
              <w:rPr>
                <w:color w:val="1C1C1C"/>
              </w:rPr>
            </w:pPr>
            <w:r>
              <w:rPr>
                <w:color w:val="1C1C1C"/>
              </w:rPr>
              <w:t>- в</w:t>
            </w:r>
            <w:r w:rsidR="009A28AB" w:rsidRPr="001461DE">
              <w:rPr>
                <w:color w:val="1C1C1C"/>
              </w:rPr>
              <w:t>ыявление и поощрение талантливых детей;</w:t>
            </w:r>
          </w:p>
          <w:p w:rsidR="009A28AB" w:rsidRPr="001461DE" w:rsidRDefault="0025428B" w:rsidP="001461DE">
            <w:pPr>
              <w:pStyle w:val="Default"/>
              <w:rPr>
                <w:color w:val="1C1C1C"/>
              </w:rPr>
            </w:pPr>
            <w:r>
              <w:rPr>
                <w:color w:val="1C1C1C"/>
              </w:rPr>
              <w:t xml:space="preserve">- </w:t>
            </w:r>
            <w:r w:rsidR="009A28AB" w:rsidRPr="001461DE">
              <w:rPr>
                <w:color w:val="1C1C1C"/>
              </w:rPr>
              <w:t>популяризация и выявление новаторского в области отечественного и зарубежного современного изобразительного искусства;</w:t>
            </w:r>
          </w:p>
          <w:p w:rsidR="009A28AB" w:rsidRPr="001461DE" w:rsidRDefault="0025428B" w:rsidP="001461DE">
            <w:pPr>
              <w:pStyle w:val="Default"/>
              <w:rPr>
                <w:color w:val="1C1C1C"/>
              </w:rPr>
            </w:pPr>
            <w:r>
              <w:rPr>
                <w:color w:val="1C1C1C"/>
              </w:rPr>
              <w:t xml:space="preserve">- </w:t>
            </w:r>
            <w:r w:rsidR="009A28AB" w:rsidRPr="001461DE">
              <w:rPr>
                <w:color w:val="1C1C1C"/>
              </w:rPr>
              <w:t>обмен творческим и педагогическим опытом, развитие контактов с российскими и зарубежными коллегами;</w:t>
            </w:r>
          </w:p>
          <w:p w:rsidR="009A28AB" w:rsidRPr="001461DE" w:rsidRDefault="0025428B" w:rsidP="001461DE">
            <w:pPr>
              <w:pStyle w:val="Default"/>
              <w:rPr>
                <w:color w:val="1C1C1C"/>
              </w:rPr>
            </w:pPr>
            <w:r>
              <w:rPr>
                <w:color w:val="1C1C1C"/>
              </w:rPr>
              <w:t xml:space="preserve">- </w:t>
            </w:r>
            <w:r w:rsidR="009A28AB" w:rsidRPr="001461DE">
              <w:rPr>
                <w:color w:val="1C1C1C"/>
              </w:rPr>
              <w:t>содействие творческому взаимодействию художников различных регионов России и других стран.</w:t>
            </w:r>
          </w:p>
          <w:p w:rsidR="009A28AB" w:rsidRPr="001461DE" w:rsidRDefault="009A28AB" w:rsidP="001461DE">
            <w:pPr>
              <w:pStyle w:val="Default"/>
              <w:rPr>
                <w:color w:val="1C1C1C"/>
              </w:rPr>
            </w:pPr>
            <w:r w:rsidRPr="001461DE">
              <w:rPr>
                <w:color w:val="1C1C1C"/>
              </w:rPr>
              <w:lastRenderedPageBreak/>
              <w:t>Задачи:</w:t>
            </w:r>
          </w:p>
          <w:p w:rsidR="009A28AB" w:rsidRPr="001461DE" w:rsidRDefault="0025428B" w:rsidP="001461DE">
            <w:pPr>
              <w:pStyle w:val="Default"/>
              <w:rPr>
                <w:color w:val="1C1C1C"/>
              </w:rPr>
            </w:pPr>
            <w:r>
              <w:rPr>
                <w:color w:val="1C1C1C"/>
              </w:rPr>
              <w:t xml:space="preserve">- </w:t>
            </w:r>
            <w:r w:rsidR="009A28AB" w:rsidRPr="001461DE">
              <w:rPr>
                <w:color w:val="1C1C1C"/>
              </w:rPr>
              <w:t>поиск оригинальных и нестанд</w:t>
            </w:r>
            <w:r>
              <w:rPr>
                <w:color w:val="1C1C1C"/>
              </w:rPr>
              <w:t xml:space="preserve">артных решений в композиционных </w:t>
            </w:r>
            <w:r w:rsidR="00E47CFB">
              <w:rPr>
                <w:color w:val="1C1C1C"/>
              </w:rPr>
              <w:t>работах детей;</w:t>
            </w:r>
          </w:p>
          <w:p w:rsidR="009A28AB" w:rsidRPr="001461DE" w:rsidRDefault="0025428B" w:rsidP="001461DE">
            <w:pPr>
              <w:pStyle w:val="Default"/>
              <w:rPr>
                <w:color w:val="1C1C1C"/>
              </w:rPr>
            </w:pPr>
            <w:r>
              <w:rPr>
                <w:color w:val="1C1C1C"/>
              </w:rPr>
              <w:t xml:space="preserve">- </w:t>
            </w:r>
            <w:r w:rsidR="009A28AB" w:rsidRPr="001461DE">
              <w:rPr>
                <w:color w:val="1C1C1C"/>
              </w:rPr>
              <w:t>развитие творческих связей между учебными заведениями</w:t>
            </w:r>
            <w:r>
              <w:rPr>
                <w:color w:val="1C1C1C"/>
              </w:rPr>
              <w:t xml:space="preserve"> регионов России и других стран</w:t>
            </w:r>
          </w:p>
        </w:tc>
        <w:tc>
          <w:tcPr>
            <w:tcW w:w="3403" w:type="dxa"/>
          </w:tcPr>
          <w:p w:rsidR="009A28AB" w:rsidRPr="001461DE" w:rsidRDefault="009A28AB" w:rsidP="001461DE">
            <w:pPr>
              <w:pStyle w:val="Default"/>
            </w:pPr>
            <w:r w:rsidRPr="001461DE">
              <w:lastRenderedPageBreak/>
              <w:t>10 учащихся МБУДО «</w:t>
            </w:r>
            <w:proofErr w:type="spellStart"/>
            <w:r w:rsidRPr="001461DE">
              <w:t>Десногорская</w:t>
            </w:r>
            <w:proofErr w:type="spellEnd"/>
            <w:r w:rsidRPr="001461DE">
              <w:t xml:space="preserve"> ДХШ» </w:t>
            </w:r>
          </w:p>
        </w:tc>
      </w:tr>
      <w:tr w:rsidR="009A28AB" w:rsidRPr="000A74F4">
        <w:trPr>
          <w:trHeight w:val="265"/>
        </w:trPr>
        <w:tc>
          <w:tcPr>
            <w:tcW w:w="568" w:type="dxa"/>
          </w:tcPr>
          <w:p w:rsidR="009A28AB" w:rsidRPr="000A74F4" w:rsidRDefault="009A28AB" w:rsidP="009A28A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9A28AB" w:rsidRPr="001461DE" w:rsidRDefault="009A28AB" w:rsidP="001461DE">
            <w:pPr>
              <w:pStyle w:val="Default"/>
            </w:pPr>
            <w:r w:rsidRPr="001461DE">
              <w:t xml:space="preserve">Международный турнир по баскетболу, посвященный Дню защитника Отечества, среди юношей и девушек 2013 г.р. </w:t>
            </w:r>
          </w:p>
        </w:tc>
        <w:tc>
          <w:tcPr>
            <w:tcW w:w="2977" w:type="dxa"/>
          </w:tcPr>
          <w:p w:rsidR="009A28AB" w:rsidRPr="001461DE" w:rsidRDefault="009A28AB" w:rsidP="001461DE">
            <w:pPr>
              <w:pStyle w:val="Default"/>
              <w:jc w:val="center"/>
            </w:pPr>
            <w:r w:rsidRPr="001461DE">
              <w:t>г. Десногорск</w:t>
            </w:r>
          </w:p>
        </w:tc>
        <w:tc>
          <w:tcPr>
            <w:tcW w:w="1843" w:type="dxa"/>
          </w:tcPr>
          <w:p w:rsidR="0025428B" w:rsidRDefault="0025428B" w:rsidP="001461DE">
            <w:pPr>
              <w:pStyle w:val="Default"/>
              <w:jc w:val="center"/>
            </w:pPr>
            <w:r>
              <w:t>17 февраля</w:t>
            </w:r>
          </w:p>
          <w:p w:rsidR="009A28AB" w:rsidRPr="001461DE" w:rsidRDefault="009A28AB" w:rsidP="001461DE">
            <w:pPr>
              <w:pStyle w:val="Default"/>
              <w:jc w:val="center"/>
            </w:pPr>
            <w:r w:rsidRPr="001461DE">
              <w:t>2026</w:t>
            </w:r>
            <w:r w:rsidR="0025428B">
              <w:t xml:space="preserve"> года</w:t>
            </w:r>
          </w:p>
        </w:tc>
        <w:tc>
          <w:tcPr>
            <w:tcW w:w="4111" w:type="dxa"/>
          </w:tcPr>
          <w:p w:rsidR="0025428B" w:rsidRDefault="009A28AB" w:rsidP="001461DE">
            <w:pPr>
              <w:pStyle w:val="Default"/>
            </w:pPr>
            <w:r w:rsidRPr="001461DE">
              <w:t xml:space="preserve">Цели турнира: </w:t>
            </w:r>
          </w:p>
          <w:p w:rsidR="009A28AB" w:rsidRPr="001461DE" w:rsidRDefault="0025428B" w:rsidP="001461DE">
            <w:pPr>
              <w:pStyle w:val="Default"/>
            </w:pPr>
            <w:r>
              <w:t>-</w:t>
            </w:r>
            <w:r w:rsidR="009A28AB" w:rsidRPr="001461DE">
              <w:t xml:space="preserve"> привлечение жителей к регулярным занятиям физической культурой и спортом;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 xml:space="preserve">- повышение уровня физической подготовки;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 xml:space="preserve">- укрепление здоровья, организация активного отдыха и досуга детей и молодежи;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 xml:space="preserve">- укрепление международных </w:t>
            </w:r>
            <w:r w:rsidR="0025428B">
              <w:t>спортивных связей</w:t>
            </w:r>
          </w:p>
        </w:tc>
        <w:tc>
          <w:tcPr>
            <w:tcW w:w="3403" w:type="dxa"/>
          </w:tcPr>
          <w:p w:rsidR="009A28AB" w:rsidRPr="001461DE" w:rsidRDefault="009A28AB" w:rsidP="001461DE">
            <w:pPr>
              <w:pStyle w:val="Default"/>
            </w:pPr>
            <w:r w:rsidRPr="001461DE">
              <w:t xml:space="preserve">В соревнованиях приняли участие 8 команд из Гродно (Республика Беларусь), Великих Лук, Калининграда, Ржева </w:t>
            </w:r>
            <w:r w:rsidR="002140C4">
              <w:t>и Десногорска. В торжественном о</w:t>
            </w:r>
            <w:r w:rsidRPr="001461DE">
              <w:t>ткрытии турнира приняли участие творческие самодеятельные</w:t>
            </w:r>
            <w:r w:rsidR="0025428B">
              <w:t xml:space="preserve"> </w:t>
            </w:r>
            <w:r w:rsidRPr="001461DE">
              <w:t xml:space="preserve">коллективы МБУ «ГЦД»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 xml:space="preserve">г. Десногорска: образцовый хореографический коллектив </w:t>
            </w:r>
            <w:proofErr w:type="spellStart"/>
            <w:r w:rsidRPr="001461DE">
              <w:t>данс</w:t>
            </w:r>
            <w:proofErr w:type="spellEnd"/>
            <w:r w:rsidRPr="001461DE">
              <w:t>-клуб «Модерн» и танцевально-спорти</w:t>
            </w:r>
            <w:r w:rsidR="0025428B">
              <w:t>вный клуб «Феникс» (8 человек)</w:t>
            </w:r>
          </w:p>
        </w:tc>
      </w:tr>
      <w:tr w:rsidR="009A28AB" w:rsidRPr="000A74F4">
        <w:trPr>
          <w:trHeight w:val="265"/>
        </w:trPr>
        <w:tc>
          <w:tcPr>
            <w:tcW w:w="568" w:type="dxa"/>
          </w:tcPr>
          <w:p w:rsidR="009A28AB" w:rsidRPr="000A74F4" w:rsidRDefault="009A28AB" w:rsidP="009A28A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9A28AB" w:rsidRDefault="009A28AB" w:rsidP="00B25ADF">
            <w:pPr>
              <w:pStyle w:val="Default"/>
            </w:pPr>
            <w:r w:rsidRPr="001461DE">
              <w:t>М</w:t>
            </w:r>
            <w:r w:rsidR="00B25ADF">
              <w:t>еждународный фестиваль-конкурс</w:t>
            </w:r>
          </w:p>
          <w:p w:rsidR="00B25ADF" w:rsidRPr="001461DE" w:rsidRDefault="00B25ADF" w:rsidP="00B25ADF">
            <w:pPr>
              <w:pStyle w:val="Default"/>
            </w:pPr>
            <w:r w:rsidRPr="00B25ADF">
              <w:t>«Жар-</w:t>
            </w:r>
            <w:r>
              <w:t>Птица России»</w:t>
            </w:r>
          </w:p>
        </w:tc>
        <w:tc>
          <w:tcPr>
            <w:tcW w:w="2977" w:type="dxa"/>
          </w:tcPr>
          <w:p w:rsidR="009A28AB" w:rsidRPr="001461DE" w:rsidRDefault="003D1995" w:rsidP="00B25ADF">
            <w:pPr>
              <w:pStyle w:val="Default"/>
              <w:jc w:val="center"/>
            </w:pPr>
            <w:r w:rsidRPr="003D1995">
              <w:t>В дистанционном формате</w:t>
            </w:r>
          </w:p>
        </w:tc>
        <w:tc>
          <w:tcPr>
            <w:tcW w:w="1843" w:type="dxa"/>
          </w:tcPr>
          <w:p w:rsidR="009A28AB" w:rsidRPr="001461DE" w:rsidRDefault="009A28AB" w:rsidP="001461DE">
            <w:pPr>
              <w:pStyle w:val="Default"/>
              <w:jc w:val="center"/>
            </w:pPr>
            <w:r w:rsidRPr="001461DE">
              <w:t>2</w:t>
            </w:r>
            <w:r w:rsidR="00B25ADF">
              <w:t xml:space="preserve">3-28 февраля </w:t>
            </w:r>
            <w:r w:rsidRPr="001461DE">
              <w:t>2026</w:t>
            </w:r>
            <w:r w:rsidR="00B25ADF">
              <w:t xml:space="preserve"> года</w:t>
            </w:r>
          </w:p>
        </w:tc>
        <w:tc>
          <w:tcPr>
            <w:tcW w:w="4111" w:type="dxa"/>
          </w:tcPr>
          <w:p w:rsidR="009A28AB" w:rsidRPr="001461DE" w:rsidRDefault="009A28AB" w:rsidP="001461DE">
            <w:pPr>
              <w:pStyle w:val="Default"/>
            </w:pPr>
            <w:bookmarkStart w:id="0" w:name="_GoBack"/>
            <w:r w:rsidRPr="001461DE">
              <w:t>Проект реализуется в рамках Распоряжения Президента Российской Федерации № 3-рп «О проведении Годов культуры России – Китая», в рамках плана сотрудничества России и Беларуси в сфере культуры и образования. При поддержке: Союза деятелей музыки кино и телевидения; Министерств и ведомств образования регионов Р</w:t>
            </w:r>
            <w:r w:rsidR="00E47CFB">
              <w:t xml:space="preserve">оссийской </w:t>
            </w:r>
            <w:r w:rsidRPr="001461DE">
              <w:t>Ф</w:t>
            </w:r>
            <w:r w:rsidR="00E47CFB">
              <w:t>едерации</w:t>
            </w:r>
            <w:r w:rsidRPr="001461DE">
              <w:t>; Министерств и ведомств культуры регионов Р</w:t>
            </w:r>
            <w:r w:rsidR="00E47CFB">
              <w:t xml:space="preserve">оссийской </w:t>
            </w:r>
            <w:r w:rsidRPr="001461DE">
              <w:t>Ф</w:t>
            </w:r>
            <w:r w:rsidR="00E47CFB">
              <w:t>едерации</w:t>
            </w:r>
            <w:r w:rsidRPr="001461DE">
              <w:t xml:space="preserve">; Китайских </w:t>
            </w:r>
            <w:r w:rsidRPr="001461DE">
              <w:lastRenderedPageBreak/>
              <w:t>творческих организаций в сфере развития национальной культуры КНР в мире.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>Цели фестиваля-конкурса: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>- развитие творческих связей между городами и странами;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>- под</w:t>
            </w:r>
            <w:r w:rsidR="00B25ADF">
              <w:t>держка талантливых исполнителей</w:t>
            </w:r>
            <w:bookmarkEnd w:id="0"/>
          </w:p>
        </w:tc>
        <w:tc>
          <w:tcPr>
            <w:tcW w:w="3403" w:type="dxa"/>
          </w:tcPr>
          <w:p w:rsidR="00B25ADF" w:rsidRDefault="009A28AB" w:rsidP="001461DE">
            <w:pPr>
              <w:pStyle w:val="Default"/>
            </w:pPr>
            <w:r w:rsidRPr="001461DE">
              <w:lastRenderedPageBreak/>
              <w:t xml:space="preserve">Страны участники: Россия, ОАЭ, Китай, Турция, Беларусь, Азербайджан, Казахстан, Таиланд, Египет, Индия, Италия, Киргизия, Узбекистан, Зимбабве, Доминиканская Республика, Аргентина, Германия, Вьетнам. </w:t>
            </w:r>
          </w:p>
          <w:p w:rsidR="009A28AB" w:rsidRPr="001461DE" w:rsidRDefault="009A28AB" w:rsidP="001461DE">
            <w:pPr>
              <w:pStyle w:val="Default"/>
            </w:pPr>
            <w:r w:rsidRPr="001461DE">
              <w:t>Всего 1 048 участников.</w:t>
            </w:r>
          </w:p>
          <w:p w:rsidR="00BC1A99" w:rsidRDefault="009A28AB" w:rsidP="001461DE">
            <w:pPr>
              <w:pStyle w:val="Default"/>
            </w:pPr>
            <w:r w:rsidRPr="001461DE">
              <w:t xml:space="preserve">Город Десногорск представил образцовый самодеятельный коллектив хореографический </w:t>
            </w:r>
            <w:r w:rsidR="00B25ADF">
              <w:lastRenderedPageBreak/>
              <w:t xml:space="preserve">коллектив «Каприз» </w:t>
            </w:r>
          </w:p>
          <w:p w:rsidR="009A28AB" w:rsidRPr="001461DE" w:rsidRDefault="00B25ADF" w:rsidP="001461DE">
            <w:pPr>
              <w:pStyle w:val="Default"/>
            </w:pPr>
            <w:r>
              <w:t>(20 человек)</w:t>
            </w:r>
          </w:p>
        </w:tc>
      </w:tr>
    </w:tbl>
    <w:p w:rsidR="005561A6" w:rsidRPr="000A74F4" w:rsidRDefault="005561A6">
      <w:pPr>
        <w:jc w:val="both"/>
        <w:rPr>
          <w:color w:val="FF0000"/>
          <w:sz w:val="24"/>
          <w:szCs w:val="24"/>
        </w:rPr>
      </w:pPr>
    </w:p>
    <w:sectPr w:rsidR="005561A6" w:rsidRPr="000A74F4">
      <w:headerReference w:type="default" r:id="rId8"/>
      <w:headerReference w:type="first" r:id="rId9"/>
      <w:pgSz w:w="16838" w:h="11906" w:orient="landscape"/>
      <w:pgMar w:top="1134" w:right="82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D3" w:rsidRDefault="007922D3">
      <w:r>
        <w:separator/>
      </w:r>
    </w:p>
  </w:endnote>
  <w:endnote w:type="continuationSeparator" w:id="0">
    <w:p w:rsidR="007922D3" w:rsidRDefault="0079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D3" w:rsidRDefault="007922D3">
      <w:r>
        <w:separator/>
      </w:r>
    </w:p>
  </w:footnote>
  <w:footnote w:type="continuationSeparator" w:id="0">
    <w:p w:rsidR="007922D3" w:rsidRDefault="00792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70750"/>
      <w:docPartObj>
        <w:docPartGallery w:val="Page Numbers (Top of Page)"/>
        <w:docPartUnique/>
      </w:docPartObj>
    </w:sdtPr>
    <w:sdtContent>
      <w:p w:rsidR="005A4257" w:rsidRDefault="005A4257">
        <w:pPr>
          <w:pStyle w:val="af8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2140C4">
          <w:rPr>
            <w:noProof/>
            <w:sz w:val="24"/>
            <w:szCs w:val="24"/>
          </w:rPr>
          <w:t>16</w:t>
        </w:r>
        <w:r>
          <w:rPr>
            <w:sz w:val="24"/>
            <w:szCs w:val="24"/>
          </w:rPr>
          <w:fldChar w:fldCharType="end"/>
        </w:r>
      </w:p>
    </w:sdtContent>
  </w:sdt>
  <w:p w:rsidR="005A4257" w:rsidRDefault="005A4257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257" w:rsidRDefault="005A4257" w:rsidP="00AF5572">
    <w:pPr>
      <w:pStyle w:val="af8"/>
      <w:tabs>
        <w:tab w:val="clear" w:pos="4677"/>
        <w:tab w:val="clear" w:pos="9355"/>
        <w:tab w:val="left" w:pos="133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5BCD"/>
    <w:multiLevelType w:val="hybridMultilevel"/>
    <w:tmpl w:val="0FF69BC0"/>
    <w:lvl w:ilvl="0" w:tplc="895E8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272EAC2">
      <w:start w:val="1"/>
      <w:numFmt w:val="lowerLetter"/>
      <w:lvlText w:val="%2."/>
      <w:lvlJc w:val="left"/>
      <w:pPr>
        <w:ind w:left="1440" w:hanging="360"/>
      </w:pPr>
    </w:lvl>
    <w:lvl w:ilvl="2" w:tplc="B3A42734">
      <w:start w:val="1"/>
      <w:numFmt w:val="lowerRoman"/>
      <w:lvlText w:val="%3."/>
      <w:lvlJc w:val="right"/>
      <w:pPr>
        <w:ind w:left="2160" w:hanging="180"/>
      </w:pPr>
    </w:lvl>
    <w:lvl w:ilvl="3" w:tplc="774E495E">
      <w:start w:val="1"/>
      <w:numFmt w:val="decimal"/>
      <w:lvlText w:val="%4."/>
      <w:lvlJc w:val="left"/>
      <w:pPr>
        <w:ind w:left="2880" w:hanging="360"/>
      </w:pPr>
    </w:lvl>
    <w:lvl w:ilvl="4" w:tplc="0A62AF40">
      <w:start w:val="1"/>
      <w:numFmt w:val="lowerLetter"/>
      <w:lvlText w:val="%5."/>
      <w:lvlJc w:val="left"/>
      <w:pPr>
        <w:ind w:left="3600" w:hanging="360"/>
      </w:pPr>
    </w:lvl>
    <w:lvl w:ilvl="5" w:tplc="A4F620C4">
      <w:start w:val="1"/>
      <w:numFmt w:val="lowerRoman"/>
      <w:lvlText w:val="%6."/>
      <w:lvlJc w:val="right"/>
      <w:pPr>
        <w:ind w:left="4320" w:hanging="180"/>
      </w:pPr>
    </w:lvl>
    <w:lvl w:ilvl="6" w:tplc="4DBA35CE">
      <w:start w:val="1"/>
      <w:numFmt w:val="decimal"/>
      <w:lvlText w:val="%7."/>
      <w:lvlJc w:val="left"/>
      <w:pPr>
        <w:ind w:left="5040" w:hanging="360"/>
      </w:pPr>
    </w:lvl>
    <w:lvl w:ilvl="7" w:tplc="ADDC5D48">
      <w:start w:val="1"/>
      <w:numFmt w:val="lowerLetter"/>
      <w:lvlText w:val="%8."/>
      <w:lvlJc w:val="left"/>
      <w:pPr>
        <w:ind w:left="5760" w:hanging="360"/>
      </w:pPr>
    </w:lvl>
    <w:lvl w:ilvl="8" w:tplc="11D6C2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6A10"/>
    <w:multiLevelType w:val="hybridMultilevel"/>
    <w:tmpl w:val="5ADE62BC"/>
    <w:lvl w:ilvl="0" w:tplc="22DE0D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F24DABE">
      <w:start w:val="1"/>
      <w:numFmt w:val="lowerLetter"/>
      <w:lvlText w:val="%2."/>
      <w:lvlJc w:val="left"/>
      <w:pPr>
        <w:ind w:left="1440" w:hanging="360"/>
      </w:pPr>
    </w:lvl>
    <w:lvl w:ilvl="2" w:tplc="30604C50">
      <w:start w:val="1"/>
      <w:numFmt w:val="lowerRoman"/>
      <w:lvlText w:val="%3."/>
      <w:lvlJc w:val="right"/>
      <w:pPr>
        <w:ind w:left="2160" w:hanging="180"/>
      </w:pPr>
    </w:lvl>
    <w:lvl w:ilvl="3" w:tplc="1084F768">
      <w:start w:val="1"/>
      <w:numFmt w:val="decimal"/>
      <w:lvlText w:val="%4."/>
      <w:lvlJc w:val="left"/>
      <w:pPr>
        <w:ind w:left="2880" w:hanging="360"/>
      </w:pPr>
    </w:lvl>
    <w:lvl w:ilvl="4" w:tplc="DBC83194">
      <w:start w:val="1"/>
      <w:numFmt w:val="lowerLetter"/>
      <w:lvlText w:val="%5."/>
      <w:lvlJc w:val="left"/>
      <w:pPr>
        <w:ind w:left="3600" w:hanging="360"/>
      </w:pPr>
    </w:lvl>
    <w:lvl w:ilvl="5" w:tplc="69C87672">
      <w:start w:val="1"/>
      <w:numFmt w:val="lowerRoman"/>
      <w:lvlText w:val="%6."/>
      <w:lvlJc w:val="right"/>
      <w:pPr>
        <w:ind w:left="4320" w:hanging="180"/>
      </w:pPr>
    </w:lvl>
    <w:lvl w:ilvl="6" w:tplc="9942ECD2">
      <w:start w:val="1"/>
      <w:numFmt w:val="decimal"/>
      <w:lvlText w:val="%7."/>
      <w:lvlJc w:val="left"/>
      <w:pPr>
        <w:ind w:left="5040" w:hanging="360"/>
      </w:pPr>
    </w:lvl>
    <w:lvl w:ilvl="7" w:tplc="E2487A22">
      <w:start w:val="1"/>
      <w:numFmt w:val="lowerLetter"/>
      <w:lvlText w:val="%8."/>
      <w:lvlJc w:val="left"/>
      <w:pPr>
        <w:ind w:left="5760" w:hanging="360"/>
      </w:pPr>
    </w:lvl>
    <w:lvl w:ilvl="8" w:tplc="06A8AF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C7B2A"/>
    <w:multiLevelType w:val="hybridMultilevel"/>
    <w:tmpl w:val="9AC27B40"/>
    <w:lvl w:ilvl="0" w:tplc="E3AA9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9664B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FE294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A673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4E2CB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F45B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A6AD8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52A2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580A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F9F0675"/>
    <w:multiLevelType w:val="hybridMultilevel"/>
    <w:tmpl w:val="B424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05B6C"/>
    <w:multiLevelType w:val="hybridMultilevel"/>
    <w:tmpl w:val="EC00401A"/>
    <w:lvl w:ilvl="0" w:tplc="8702FB0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BA1687D4">
      <w:start w:val="1"/>
      <w:numFmt w:val="lowerLetter"/>
      <w:lvlText w:val="%2."/>
      <w:lvlJc w:val="left"/>
      <w:pPr>
        <w:ind w:left="1440" w:hanging="360"/>
      </w:pPr>
    </w:lvl>
    <w:lvl w:ilvl="2" w:tplc="50600C88">
      <w:start w:val="1"/>
      <w:numFmt w:val="lowerRoman"/>
      <w:lvlText w:val="%3."/>
      <w:lvlJc w:val="right"/>
      <w:pPr>
        <w:ind w:left="2160" w:hanging="180"/>
      </w:pPr>
    </w:lvl>
    <w:lvl w:ilvl="3" w:tplc="265AD600">
      <w:start w:val="1"/>
      <w:numFmt w:val="decimal"/>
      <w:lvlText w:val="%4."/>
      <w:lvlJc w:val="left"/>
      <w:pPr>
        <w:ind w:left="2880" w:hanging="360"/>
      </w:pPr>
    </w:lvl>
    <w:lvl w:ilvl="4" w:tplc="6A84CC50">
      <w:start w:val="1"/>
      <w:numFmt w:val="lowerLetter"/>
      <w:lvlText w:val="%5."/>
      <w:lvlJc w:val="left"/>
      <w:pPr>
        <w:ind w:left="3600" w:hanging="360"/>
      </w:pPr>
    </w:lvl>
    <w:lvl w:ilvl="5" w:tplc="B798DDD6">
      <w:start w:val="1"/>
      <w:numFmt w:val="lowerRoman"/>
      <w:lvlText w:val="%6."/>
      <w:lvlJc w:val="right"/>
      <w:pPr>
        <w:ind w:left="4320" w:hanging="180"/>
      </w:pPr>
    </w:lvl>
    <w:lvl w:ilvl="6" w:tplc="E34A314E">
      <w:start w:val="1"/>
      <w:numFmt w:val="decimal"/>
      <w:lvlText w:val="%7."/>
      <w:lvlJc w:val="left"/>
      <w:pPr>
        <w:ind w:left="5040" w:hanging="360"/>
      </w:pPr>
    </w:lvl>
    <w:lvl w:ilvl="7" w:tplc="E1762654">
      <w:start w:val="1"/>
      <w:numFmt w:val="lowerLetter"/>
      <w:lvlText w:val="%8."/>
      <w:lvlJc w:val="left"/>
      <w:pPr>
        <w:ind w:left="5760" w:hanging="360"/>
      </w:pPr>
    </w:lvl>
    <w:lvl w:ilvl="8" w:tplc="B164EB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D248A"/>
    <w:multiLevelType w:val="hybridMultilevel"/>
    <w:tmpl w:val="E70AF64E"/>
    <w:lvl w:ilvl="0" w:tplc="A9D286E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BD5887DC">
      <w:start w:val="1"/>
      <w:numFmt w:val="decimal"/>
      <w:lvlText w:val=""/>
      <w:lvlJc w:val="left"/>
    </w:lvl>
    <w:lvl w:ilvl="2" w:tplc="6CD21732">
      <w:start w:val="1"/>
      <w:numFmt w:val="decimal"/>
      <w:lvlText w:val=""/>
      <w:lvlJc w:val="left"/>
    </w:lvl>
    <w:lvl w:ilvl="3" w:tplc="3FAC0166">
      <w:start w:val="1"/>
      <w:numFmt w:val="decimal"/>
      <w:lvlText w:val=""/>
      <w:lvlJc w:val="left"/>
    </w:lvl>
    <w:lvl w:ilvl="4" w:tplc="12A47C4A">
      <w:start w:val="1"/>
      <w:numFmt w:val="decimal"/>
      <w:lvlText w:val=""/>
      <w:lvlJc w:val="left"/>
    </w:lvl>
    <w:lvl w:ilvl="5" w:tplc="CABE7A9C">
      <w:start w:val="1"/>
      <w:numFmt w:val="decimal"/>
      <w:lvlText w:val=""/>
      <w:lvlJc w:val="left"/>
    </w:lvl>
    <w:lvl w:ilvl="6" w:tplc="32600B58">
      <w:start w:val="1"/>
      <w:numFmt w:val="decimal"/>
      <w:lvlText w:val=""/>
      <w:lvlJc w:val="left"/>
    </w:lvl>
    <w:lvl w:ilvl="7" w:tplc="A8CE8228">
      <w:start w:val="1"/>
      <w:numFmt w:val="decimal"/>
      <w:lvlText w:val=""/>
      <w:lvlJc w:val="left"/>
    </w:lvl>
    <w:lvl w:ilvl="8" w:tplc="CB2E4606">
      <w:start w:val="1"/>
      <w:numFmt w:val="decimal"/>
      <w:lvlText w:val=""/>
      <w:lvlJc w:val="left"/>
    </w:lvl>
  </w:abstractNum>
  <w:abstractNum w:abstractNumId="6" w15:restartNumberingAfterBreak="0">
    <w:nsid w:val="6CF42857"/>
    <w:multiLevelType w:val="hybridMultilevel"/>
    <w:tmpl w:val="AE765C2A"/>
    <w:lvl w:ilvl="0" w:tplc="3BDCC686">
      <w:start w:val="1"/>
      <w:numFmt w:val="decimal"/>
      <w:lvlText w:val="%1."/>
      <w:lvlJc w:val="left"/>
      <w:pPr>
        <w:ind w:left="720" w:hanging="360"/>
      </w:pPr>
    </w:lvl>
    <w:lvl w:ilvl="1" w:tplc="8F565D2C">
      <w:start w:val="1"/>
      <w:numFmt w:val="lowerLetter"/>
      <w:lvlText w:val="%2."/>
      <w:lvlJc w:val="left"/>
      <w:pPr>
        <w:ind w:left="1440" w:hanging="360"/>
      </w:pPr>
    </w:lvl>
    <w:lvl w:ilvl="2" w:tplc="BCDCD930">
      <w:start w:val="1"/>
      <w:numFmt w:val="lowerRoman"/>
      <w:lvlText w:val="%3."/>
      <w:lvlJc w:val="right"/>
      <w:pPr>
        <w:ind w:left="2160" w:hanging="180"/>
      </w:pPr>
    </w:lvl>
    <w:lvl w:ilvl="3" w:tplc="8BEA0792">
      <w:start w:val="1"/>
      <w:numFmt w:val="decimal"/>
      <w:lvlText w:val="%4."/>
      <w:lvlJc w:val="left"/>
      <w:pPr>
        <w:ind w:left="2880" w:hanging="360"/>
      </w:pPr>
    </w:lvl>
    <w:lvl w:ilvl="4" w:tplc="CAA6F222">
      <w:start w:val="1"/>
      <w:numFmt w:val="lowerLetter"/>
      <w:lvlText w:val="%5."/>
      <w:lvlJc w:val="left"/>
      <w:pPr>
        <w:ind w:left="3600" w:hanging="360"/>
      </w:pPr>
    </w:lvl>
    <w:lvl w:ilvl="5" w:tplc="95906130">
      <w:start w:val="1"/>
      <w:numFmt w:val="lowerRoman"/>
      <w:lvlText w:val="%6."/>
      <w:lvlJc w:val="right"/>
      <w:pPr>
        <w:ind w:left="4320" w:hanging="180"/>
      </w:pPr>
    </w:lvl>
    <w:lvl w:ilvl="6" w:tplc="EB98B364">
      <w:start w:val="1"/>
      <w:numFmt w:val="decimal"/>
      <w:lvlText w:val="%7."/>
      <w:lvlJc w:val="left"/>
      <w:pPr>
        <w:ind w:left="5040" w:hanging="360"/>
      </w:pPr>
    </w:lvl>
    <w:lvl w:ilvl="7" w:tplc="7AC4417C">
      <w:start w:val="1"/>
      <w:numFmt w:val="lowerLetter"/>
      <w:lvlText w:val="%8."/>
      <w:lvlJc w:val="left"/>
      <w:pPr>
        <w:ind w:left="5760" w:hanging="360"/>
      </w:pPr>
    </w:lvl>
    <w:lvl w:ilvl="8" w:tplc="A83A59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D5E09"/>
    <w:multiLevelType w:val="hybridMultilevel"/>
    <w:tmpl w:val="A4F8275A"/>
    <w:lvl w:ilvl="0" w:tplc="2EF240E4">
      <w:start w:val="1"/>
      <w:numFmt w:val="decimal"/>
      <w:lvlText w:val="%1."/>
      <w:lvlJc w:val="right"/>
      <w:pPr>
        <w:ind w:left="643" w:hanging="360"/>
      </w:pPr>
      <w:rPr>
        <w:rFonts w:hint="default"/>
        <w:color w:val="auto"/>
        <w:sz w:val="24"/>
        <w:szCs w:val="24"/>
      </w:rPr>
    </w:lvl>
    <w:lvl w:ilvl="1" w:tplc="8140D650">
      <w:start w:val="1"/>
      <w:numFmt w:val="lowerLetter"/>
      <w:lvlText w:val="%2."/>
      <w:lvlJc w:val="left"/>
      <w:pPr>
        <w:ind w:left="1440" w:hanging="360"/>
      </w:pPr>
    </w:lvl>
    <w:lvl w:ilvl="2" w:tplc="5D920FFA">
      <w:start w:val="1"/>
      <w:numFmt w:val="lowerRoman"/>
      <w:lvlText w:val="%3."/>
      <w:lvlJc w:val="right"/>
      <w:pPr>
        <w:ind w:left="2160" w:hanging="180"/>
      </w:pPr>
    </w:lvl>
    <w:lvl w:ilvl="3" w:tplc="3CC4A9C4">
      <w:start w:val="1"/>
      <w:numFmt w:val="decimal"/>
      <w:lvlText w:val="%4."/>
      <w:lvlJc w:val="left"/>
      <w:pPr>
        <w:ind w:left="2880" w:hanging="360"/>
      </w:pPr>
    </w:lvl>
    <w:lvl w:ilvl="4" w:tplc="6C1493A6">
      <w:start w:val="1"/>
      <w:numFmt w:val="lowerLetter"/>
      <w:lvlText w:val="%5."/>
      <w:lvlJc w:val="left"/>
      <w:pPr>
        <w:ind w:left="3600" w:hanging="360"/>
      </w:pPr>
    </w:lvl>
    <w:lvl w:ilvl="5" w:tplc="BA888ECA">
      <w:start w:val="1"/>
      <w:numFmt w:val="lowerRoman"/>
      <w:lvlText w:val="%6."/>
      <w:lvlJc w:val="right"/>
      <w:pPr>
        <w:ind w:left="4320" w:hanging="180"/>
      </w:pPr>
    </w:lvl>
    <w:lvl w:ilvl="6" w:tplc="8640AFBC">
      <w:start w:val="1"/>
      <w:numFmt w:val="decimal"/>
      <w:lvlText w:val="%7."/>
      <w:lvlJc w:val="left"/>
      <w:pPr>
        <w:ind w:left="5040" w:hanging="360"/>
      </w:pPr>
    </w:lvl>
    <w:lvl w:ilvl="7" w:tplc="35568A5C">
      <w:start w:val="1"/>
      <w:numFmt w:val="lowerLetter"/>
      <w:lvlText w:val="%8."/>
      <w:lvlJc w:val="left"/>
      <w:pPr>
        <w:ind w:left="5760" w:hanging="360"/>
      </w:pPr>
    </w:lvl>
    <w:lvl w:ilvl="8" w:tplc="63A666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A620B"/>
    <w:multiLevelType w:val="multilevel"/>
    <w:tmpl w:val="034A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63CFF"/>
    <w:multiLevelType w:val="hybridMultilevel"/>
    <w:tmpl w:val="975C1A42"/>
    <w:lvl w:ilvl="0" w:tplc="A3E04DB2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37C00FDE">
      <w:start w:val="1"/>
      <w:numFmt w:val="decimal"/>
      <w:lvlText w:val=""/>
      <w:lvlJc w:val="left"/>
    </w:lvl>
    <w:lvl w:ilvl="2" w:tplc="220223CE">
      <w:start w:val="1"/>
      <w:numFmt w:val="decimal"/>
      <w:lvlText w:val=""/>
      <w:lvlJc w:val="left"/>
    </w:lvl>
    <w:lvl w:ilvl="3" w:tplc="1F0EDB1C">
      <w:start w:val="1"/>
      <w:numFmt w:val="decimal"/>
      <w:lvlText w:val=""/>
      <w:lvlJc w:val="left"/>
    </w:lvl>
    <w:lvl w:ilvl="4" w:tplc="4C4A2CE2">
      <w:start w:val="1"/>
      <w:numFmt w:val="decimal"/>
      <w:lvlText w:val=""/>
      <w:lvlJc w:val="left"/>
    </w:lvl>
    <w:lvl w:ilvl="5" w:tplc="3AC27014">
      <w:start w:val="1"/>
      <w:numFmt w:val="decimal"/>
      <w:lvlText w:val=""/>
      <w:lvlJc w:val="left"/>
    </w:lvl>
    <w:lvl w:ilvl="6" w:tplc="0C50CC58">
      <w:start w:val="1"/>
      <w:numFmt w:val="decimal"/>
      <w:lvlText w:val=""/>
      <w:lvlJc w:val="left"/>
    </w:lvl>
    <w:lvl w:ilvl="7" w:tplc="0A3AD83A">
      <w:start w:val="1"/>
      <w:numFmt w:val="decimal"/>
      <w:lvlText w:val=""/>
      <w:lvlJc w:val="left"/>
    </w:lvl>
    <w:lvl w:ilvl="8" w:tplc="D714A25C">
      <w:start w:val="1"/>
      <w:numFmt w:val="decimal"/>
      <w:lvlText w:val=""/>
      <w:lvlJc w:val="left"/>
    </w:lvl>
  </w:abstractNum>
  <w:abstractNum w:abstractNumId="10" w15:restartNumberingAfterBreak="0">
    <w:nsid w:val="7F066067"/>
    <w:multiLevelType w:val="hybridMultilevel"/>
    <w:tmpl w:val="54383C92"/>
    <w:lvl w:ilvl="0" w:tplc="31588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F861EDC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80CAAEC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C1BCF64E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A1C4849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A89A9818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781656C4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17006F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AC1C520A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6"/>
    <w:rsid w:val="00000D95"/>
    <w:rsid w:val="0000701D"/>
    <w:rsid w:val="0001287F"/>
    <w:rsid w:val="00012A88"/>
    <w:rsid w:val="00014690"/>
    <w:rsid w:val="00015C8F"/>
    <w:rsid w:val="0001687C"/>
    <w:rsid w:val="00017BDC"/>
    <w:rsid w:val="0002305D"/>
    <w:rsid w:val="0002599A"/>
    <w:rsid w:val="000266C3"/>
    <w:rsid w:val="00032A6C"/>
    <w:rsid w:val="00035844"/>
    <w:rsid w:val="00043CD0"/>
    <w:rsid w:val="000464ED"/>
    <w:rsid w:val="00050CD0"/>
    <w:rsid w:val="0006048D"/>
    <w:rsid w:val="00064D08"/>
    <w:rsid w:val="000654C6"/>
    <w:rsid w:val="0006763A"/>
    <w:rsid w:val="00070E35"/>
    <w:rsid w:val="00077408"/>
    <w:rsid w:val="00081259"/>
    <w:rsid w:val="00087604"/>
    <w:rsid w:val="00097EFF"/>
    <w:rsid w:val="000A19B2"/>
    <w:rsid w:val="000A36F1"/>
    <w:rsid w:val="000A392B"/>
    <w:rsid w:val="000A509F"/>
    <w:rsid w:val="000A74F4"/>
    <w:rsid w:val="000B52D6"/>
    <w:rsid w:val="000B69D2"/>
    <w:rsid w:val="000C1044"/>
    <w:rsid w:val="000C29E4"/>
    <w:rsid w:val="000C6912"/>
    <w:rsid w:val="000C7C4C"/>
    <w:rsid w:val="000D0B2C"/>
    <w:rsid w:val="000D1896"/>
    <w:rsid w:val="000D229D"/>
    <w:rsid w:val="000D29DA"/>
    <w:rsid w:val="000D2C1A"/>
    <w:rsid w:val="000D36CF"/>
    <w:rsid w:val="000D5EAB"/>
    <w:rsid w:val="000E68EE"/>
    <w:rsid w:val="0010369E"/>
    <w:rsid w:val="00106EA4"/>
    <w:rsid w:val="00117575"/>
    <w:rsid w:val="00122768"/>
    <w:rsid w:val="00123284"/>
    <w:rsid w:val="001329B1"/>
    <w:rsid w:val="0013322F"/>
    <w:rsid w:val="001424D4"/>
    <w:rsid w:val="001461DE"/>
    <w:rsid w:val="00151A53"/>
    <w:rsid w:val="00153639"/>
    <w:rsid w:val="00155523"/>
    <w:rsid w:val="00155660"/>
    <w:rsid w:val="0015569E"/>
    <w:rsid w:val="0016214F"/>
    <w:rsid w:val="001637C0"/>
    <w:rsid w:val="00163C0C"/>
    <w:rsid w:val="001644C9"/>
    <w:rsid w:val="0016514D"/>
    <w:rsid w:val="00166D33"/>
    <w:rsid w:val="0018000D"/>
    <w:rsid w:val="00184ABA"/>
    <w:rsid w:val="00186EF5"/>
    <w:rsid w:val="00191EA1"/>
    <w:rsid w:val="00194AE1"/>
    <w:rsid w:val="001A0D57"/>
    <w:rsid w:val="001A1BAC"/>
    <w:rsid w:val="001A2009"/>
    <w:rsid w:val="001A48D7"/>
    <w:rsid w:val="001A6EE8"/>
    <w:rsid w:val="001A7773"/>
    <w:rsid w:val="001B44DB"/>
    <w:rsid w:val="001B6356"/>
    <w:rsid w:val="001B69D4"/>
    <w:rsid w:val="001B7F57"/>
    <w:rsid w:val="001C0766"/>
    <w:rsid w:val="001C2720"/>
    <w:rsid w:val="001C2969"/>
    <w:rsid w:val="001C2F43"/>
    <w:rsid w:val="001C3B87"/>
    <w:rsid w:val="001C644C"/>
    <w:rsid w:val="001D3F39"/>
    <w:rsid w:val="001D56F6"/>
    <w:rsid w:val="001D65FB"/>
    <w:rsid w:val="001E060E"/>
    <w:rsid w:val="001E0FC4"/>
    <w:rsid w:val="001E46FE"/>
    <w:rsid w:val="001E7B9A"/>
    <w:rsid w:val="001F01D5"/>
    <w:rsid w:val="001F1FD8"/>
    <w:rsid w:val="001F206E"/>
    <w:rsid w:val="001F481C"/>
    <w:rsid w:val="001F7E6A"/>
    <w:rsid w:val="0021379F"/>
    <w:rsid w:val="002140C4"/>
    <w:rsid w:val="00214879"/>
    <w:rsid w:val="0021528A"/>
    <w:rsid w:val="00221634"/>
    <w:rsid w:val="00224637"/>
    <w:rsid w:val="002259A6"/>
    <w:rsid w:val="00233EED"/>
    <w:rsid w:val="00236AE7"/>
    <w:rsid w:val="00236E56"/>
    <w:rsid w:val="00245EFC"/>
    <w:rsid w:val="00246AA2"/>
    <w:rsid w:val="0025428B"/>
    <w:rsid w:val="00257A47"/>
    <w:rsid w:val="00267842"/>
    <w:rsid w:val="002679F9"/>
    <w:rsid w:val="002701BE"/>
    <w:rsid w:val="002706E6"/>
    <w:rsid w:val="00271854"/>
    <w:rsid w:val="002768EC"/>
    <w:rsid w:val="002832EC"/>
    <w:rsid w:val="002862EF"/>
    <w:rsid w:val="0028798F"/>
    <w:rsid w:val="00292FFF"/>
    <w:rsid w:val="00295670"/>
    <w:rsid w:val="002A6811"/>
    <w:rsid w:val="002B33C1"/>
    <w:rsid w:val="002B388C"/>
    <w:rsid w:val="002B4B0E"/>
    <w:rsid w:val="002B4B3D"/>
    <w:rsid w:val="002B6CC2"/>
    <w:rsid w:val="002C0B2D"/>
    <w:rsid w:val="002C1A78"/>
    <w:rsid w:val="002C1F2A"/>
    <w:rsid w:val="002C3573"/>
    <w:rsid w:val="002C69FD"/>
    <w:rsid w:val="002D3B2D"/>
    <w:rsid w:val="002D7472"/>
    <w:rsid w:val="002E3814"/>
    <w:rsid w:val="002E3C90"/>
    <w:rsid w:val="002F6EAF"/>
    <w:rsid w:val="002F7625"/>
    <w:rsid w:val="00301D16"/>
    <w:rsid w:val="003020FA"/>
    <w:rsid w:val="00303494"/>
    <w:rsid w:val="003035D3"/>
    <w:rsid w:val="00310C42"/>
    <w:rsid w:val="00311570"/>
    <w:rsid w:val="00311637"/>
    <w:rsid w:val="00315CD5"/>
    <w:rsid w:val="00317D32"/>
    <w:rsid w:val="00320E56"/>
    <w:rsid w:val="003241D2"/>
    <w:rsid w:val="003319E5"/>
    <w:rsid w:val="00333B32"/>
    <w:rsid w:val="00337415"/>
    <w:rsid w:val="00340EAD"/>
    <w:rsid w:val="003527DA"/>
    <w:rsid w:val="00353CF0"/>
    <w:rsid w:val="0035770D"/>
    <w:rsid w:val="003620B7"/>
    <w:rsid w:val="00363602"/>
    <w:rsid w:val="00384FCA"/>
    <w:rsid w:val="00385811"/>
    <w:rsid w:val="00393465"/>
    <w:rsid w:val="003937F6"/>
    <w:rsid w:val="00396F28"/>
    <w:rsid w:val="003A4D5C"/>
    <w:rsid w:val="003A7434"/>
    <w:rsid w:val="003B0607"/>
    <w:rsid w:val="003B1B8C"/>
    <w:rsid w:val="003B2ED4"/>
    <w:rsid w:val="003C33EB"/>
    <w:rsid w:val="003C7552"/>
    <w:rsid w:val="003D00F7"/>
    <w:rsid w:val="003D0A46"/>
    <w:rsid w:val="003D1995"/>
    <w:rsid w:val="003D38FD"/>
    <w:rsid w:val="003E303D"/>
    <w:rsid w:val="003E37A1"/>
    <w:rsid w:val="003E7953"/>
    <w:rsid w:val="003E7F7A"/>
    <w:rsid w:val="003F4AF5"/>
    <w:rsid w:val="003F770D"/>
    <w:rsid w:val="004027D4"/>
    <w:rsid w:val="00422F44"/>
    <w:rsid w:val="00426F09"/>
    <w:rsid w:val="00431519"/>
    <w:rsid w:val="0043546C"/>
    <w:rsid w:val="00436837"/>
    <w:rsid w:val="0044058F"/>
    <w:rsid w:val="004410CF"/>
    <w:rsid w:val="00443733"/>
    <w:rsid w:val="004463A3"/>
    <w:rsid w:val="004502E4"/>
    <w:rsid w:val="00452CDA"/>
    <w:rsid w:val="00453B54"/>
    <w:rsid w:val="00461A9E"/>
    <w:rsid w:val="00462A7A"/>
    <w:rsid w:val="0046484D"/>
    <w:rsid w:val="00466B98"/>
    <w:rsid w:val="00476146"/>
    <w:rsid w:val="00482A8A"/>
    <w:rsid w:val="004837D0"/>
    <w:rsid w:val="004869BF"/>
    <w:rsid w:val="004873E1"/>
    <w:rsid w:val="00490682"/>
    <w:rsid w:val="00490EE6"/>
    <w:rsid w:val="00491F56"/>
    <w:rsid w:val="0049650A"/>
    <w:rsid w:val="0049716B"/>
    <w:rsid w:val="004A2723"/>
    <w:rsid w:val="004A3C48"/>
    <w:rsid w:val="004A5CF4"/>
    <w:rsid w:val="004A76A3"/>
    <w:rsid w:val="004B1667"/>
    <w:rsid w:val="004B35DF"/>
    <w:rsid w:val="004B46B7"/>
    <w:rsid w:val="004C0451"/>
    <w:rsid w:val="004C5EF1"/>
    <w:rsid w:val="004C6678"/>
    <w:rsid w:val="004C66DB"/>
    <w:rsid w:val="004C7ECE"/>
    <w:rsid w:val="004D00B6"/>
    <w:rsid w:val="004D137F"/>
    <w:rsid w:val="004E0E0B"/>
    <w:rsid w:val="004E23FA"/>
    <w:rsid w:val="004E581A"/>
    <w:rsid w:val="004E69CF"/>
    <w:rsid w:val="004E6D37"/>
    <w:rsid w:val="004F5BAA"/>
    <w:rsid w:val="004F5E54"/>
    <w:rsid w:val="004F6A74"/>
    <w:rsid w:val="00506B17"/>
    <w:rsid w:val="00506BA7"/>
    <w:rsid w:val="005072BA"/>
    <w:rsid w:val="005119BD"/>
    <w:rsid w:val="00512838"/>
    <w:rsid w:val="00525FD5"/>
    <w:rsid w:val="00531067"/>
    <w:rsid w:val="0053189C"/>
    <w:rsid w:val="00533186"/>
    <w:rsid w:val="00533851"/>
    <w:rsid w:val="0053544E"/>
    <w:rsid w:val="0054456E"/>
    <w:rsid w:val="00545E5C"/>
    <w:rsid w:val="00553B9E"/>
    <w:rsid w:val="005561A6"/>
    <w:rsid w:val="00556EFA"/>
    <w:rsid w:val="00557DCB"/>
    <w:rsid w:val="00573C3C"/>
    <w:rsid w:val="00573D9B"/>
    <w:rsid w:val="0057573E"/>
    <w:rsid w:val="00576F86"/>
    <w:rsid w:val="00582223"/>
    <w:rsid w:val="00583630"/>
    <w:rsid w:val="005841E8"/>
    <w:rsid w:val="005844FC"/>
    <w:rsid w:val="00590FDE"/>
    <w:rsid w:val="00591575"/>
    <w:rsid w:val="00595253"/>
    <w:rsid w:val="005A1010"/>
    <w:rsid w:val="005A4257"/>
    <w:rsid w:val="005A4BAB"/>
    <w:rsid w:val="005B3280"/>
    <w:rsid w:val="005B3EE2"/>
    <w:rsid w:val="005B5766"/>
    <w:rsid w:val="005B5E67"/>
    <w:rsid w:val="005C55AE"/>
    <w:rsid w:val="005C6522"/>
    <w:rsid w:val="005C7D1F"/>
    <w:rsid w:val="005D1717"/>
    <w:rsid w:val="005D4150"/>
    <w:rsid w:val="005D4C91"/>
    <w:rsid w:val="005E299A"/>
    <w:rsid w:val="005E4E3B"/>
    <w:rsid w:val="005E5F6B"/>
    <w:rsid w:val="005F0CAA"/>
    <w:rsid w:val="005F502F"/>
    <w:rsid w:val="005F7C02"/>
    <w:rsid w:val="0060037A"/>
    <w:rsid w:val="00603525"/>
    <w:rsid w:val="0060553C"/>
    <w:rsid w:val="006166AF"/>
    <w:rsid w:val="0062353F"/>
    <w:rsid w:val="006303C7"/>
    <w:rsid w:val="00636FF0"/>
    <w:rsid w:val="006403C8"/>
    <w:rsid w:val="00642C46"/>
    <w:rsid w:val="00643446"/>
    <w:rsid w:val="006439B0"/>
    <w:rsid w:val="0066253C"/>
    <w:rsid w:val="00665C32"/>
    <w:rsid w:val="00667798"/>
    <w:rsid w:val="00674F6E"/>
    <w:rsid w:val="00680206"/>
    <w:rsid w:val="0068091B"/>
    <w:rsid w:val="00680C72"/>
    <w:rsid w:val="00681E82"/>
    <w:rsid w:val="00684A84"/>
    <w:rsid w:val="006901C4"/>
    <w:rsid w:val="00690E45"/>
    <w:rsid w:val="006B038D"/>
    <w:rsid w:val="006B1FBE"/>
    <w:rsid w:val="006B2296"/>
    <w:rsid w:val="006C39AC"/>
    <w:rsid w:val="006C4731"/>
    <w:rsid w:val="006C6400"/>
    <w:rsid w:val="006D06D5"/>
    <w:rsid w:val="006D0C60"/>
    <w:rsid w:val="006D1D2E"/>
    <w:rsid w:val="006D378D"/>
    <w:rsid w:val="006D3FC6"/>
    <w:rsid w:val="006D4E8D"/>
    <w:rsid w:val="006D7C85"/>
    <w:rsid w:val="006E450A"/>
    <w:rsid w:val="006E538E"/>
    <w:rsid w:val="006E7740"/>
    <w:rsid w:val="006F3191"/>
    <w:rsid w:val="00700B83"/>
    <w:rsid w:val="00705134"/>
    <w:rsid w:val="007071A6"/>
    <w:rsid w:val="00710B3B"/>
    <w:rsid w:val="00714D35"/>
    <w:rsid w:val="00715739"/>
    <w:rsid w:val="007214E6"/>
    <w:rsid w:val="00725D6F"/>
    <w:rsid w:val="00732D4F"/>
    <w:rsid w:val="00733DD0"/>
    <w:rsid w:val="0073499E"/>
    <w:rsid w:val="0073750B"/>
    <w:rsid w:val="007418AF"/>
    <w:rsid w:val="007471CE"/>
    <w:rsid w:val="00751469"/>
    <w:rsid w:val="00753BC5"/>
    <w:rsid w:val="00754E8D"/>
    <w:rsid w:val="007616BF"/>
    <w:rsid w:val="00761E28"/>
    <w:rsid w:val="00762F4B"/>
    <w:rsid w:val="00763594"/>
    <w:rsid w:val="00763A27"/>
    <w:rsid w:val="0076676F"/>
    <w:rsid w:val="0077005C"/>
    <w:rsid w:val="00772E57"/>
    <w:rsid w:val="00772E92"/>
    <w:rsid w:val="00776E7C"/>
    <w:rsid w:val="007819FD"/>
    <w:rsid w:val="00782283"/>
    <w:rsid w:val="00784E64"/>
    <w:rsid w:val="007878E0"/>
    <w:rsid w:val="007902E3"/>
    <w:rsid w:val="007922D3"/>
    <w:rsid w:val="0079391B"/>
    <w:rsid w:val="0079518C"/>
    <w:rsid w:val="00795728"/>
    <w:rsid w:val="007A0421"/>
    <w:rsid w:val="007A5ABD"/>
    <w:rsid w:val="007B3C9B"/>
    <w:rsid w:val="007B444A"/>
    <w:rsid w:val="007B6D53"/>
    <w:rsid w:val="007C0025"/>
    <w:rsid w:val="007C546D"/>
    <w:rsid w:val="007C5D94"/>
    <w:rsid w:val="007C6DFA"/>
    <w:rsid w:val="007C7AA9"/>
    <w:rsid w:val="007D1C9B"/>
    <w:rsid w:val="007D58F7"/>
    <w:rsid w:val="007D6492"/>
    <w:rsid w:val="007D65F5"/>
    <w:rsid w:val="007E2F17"/>
    <w:rsid w:val="007E3132"/>
    <w:rsid w:val="007F066C"/>
    <w:rsid w:val="007F572E"/>
    <w:rsid w:val="007F5976"/>
    <w:rsid w:val="007F702C"/>
    <w:rsid w:val="007F70EB"/>
    <w:rsid w:val="007F7E54"/>
    <w:rsid w:val="008002D6"/>
    <w:rsid w:val="00800363"/>
    <w:rsid w:val="00800411"/>
    <w:rsid w:val="00800C07"/>
    <w:rsid w:val="00804689"/>
    <w:rsid w:val="00806BC1"/>
    <w:rsid w:val="00806FAB"/>
    <w:rsid w:val="00810EE4"/>
    <w:rsid w:val="0081102F"/>
    <w:rsid w:val="008217E1"/>
    <w:rsid w:val="00824BCA"/>
    <w:rsid w:val="0082693B"/>
    <w:rsid w:val="00830B8D"/>
    <w:rsid w:val="00832068"/>
    <w:rsid w:val="00833A24"/>
    <w:rsid w:val="008378C0"/>
    <w:rsid w:val="00840EBC"/>
    <w:rsid w:val="008441B8"/>
    <w:rsid w:val="008506B4"/>
    <w:rsid w:val="008541E1"/>
    <w:rsid w:val="00854646"/>
    <w:rsid w:val="008623DC"/>
    <w:rsid w:val="00865BEA"/>
    <w:rsid w:val="00865FED"/>
    <w:rsid w:val="0087289E"/>
    <w:rsid w:val="008774B0"/>
    <w:rsid w:val="00880753"/>
    <w:rsid w:val="00880AC2"/>
    <w:rsid w:val="008821C9"/>
    <w:rsid w:val="00886419"/>
    <w:rsid w:val="00890BC2"/>
    <w:rsid w:val="00893D7F"/>
    <w:rsid w:val="0089724C"/>
    <w:rsid w:val="008A0263"/>
    <w:rsid w:val="008A13C8"/>
    <w:rsid w:val="008A4D76"/>
    <w:rsid w:val="008A6850"/>
    <w:rsid w:val="008A6E45"/>
    <w:rsid w:val="008B0AD8"/>
    <w:rsid w:val="008B1758"/>
    <w:rsid w:val="008B721C"/>
    <w:rsid w:val="008B7CDA"/>
    <w:rsid w:val="008C40ED"/>
    <w:rsid w:val="008C66D5"/>
    <w:rsid w:val="008E06EB"/>
    <w:rsid w:val="008E0C71"/>
    <w:rsid w:val="008E435D"/>
    <w:rsid w:val="008E5192"/>
    <w:rsid w:val="008E5248"/>
    <w:rsid w:val="008E5EFE"/>
    <w:rsid w:val="008E7816"/>
    <w:rsid w:val="008F096B"/>
    <w:rsid w:val="008F4066"/>
    <w:rsid w:val="00912AF9"/>
    <w:rsid w:val="00913FE5"/>
    <w:rsid w:val="00915708"/>
    <w:rsid w:val="00915D46"/>
    <w:rsid w:val="00917D45"/>
    <w:rsid w:val="0093599A"/>
    <w:rsid w:val="009400A3"/>
    <w:rsid w:val="009419EA"/>
    <w:rsid w:val="0094370E"/>
    <w:rsid w:val="00944C74"/>
    <w:rsid w:val="009474A8"/>
    <w:rsid w:val="00950A4C"/>
    <w:rsid w:val="00951148"/>
    <w:rsid w:val="009514D6"/>
    <w:rsid w:val="00965174"/>
    <w:rsid w:val="00966858"/>
    <w:rsid w:val="009671D2"/>
    <w:rsid w:val="00970C2F"/>
    <w:rsid w:val="00974E5F"/>
    <w:rsid w:val="009750BF"/>
    <w:rsid w:val="00976A48"/>
    <w:rsid w:val="00985A12"/>
    <w:rsid w:val="0098741F"/>
    <w:rsid w:val="009901E7"/>
    <w:rsid w:val="009946E8"/>
    <w:rsid w:val="009A28AB"/>
    <w:rsid w:val="009B09A3"/>
    <w:rsid w:val="009B0A4F"/>
    <w:rsid w:val="009C04A2"/>
    <w:rsid w:val="009C1B09"/>
    <w:rsid w:val="009C2523"/>
    <w:rsid w:val="009C4762"/>
    <w:rsid w:val="009C766F"/>
    <w:rsid w:val="009D305D"/>
    <w:rsid w:val="009D37BB"/>
    <w:rsid w:val="009E33F4"/>
    <w:rsid w:val="009E46BE"/>
    <w:rsid w:val="009E519D"/>
    <w:rsid w:val="009E5F81"/>
    <w:rsid w:val="00A00941"/>
    <w:rsid w:val="00A1281F"/>
    <w:rsid w:val="00A12ABC"/>
    <w:rsid w:val="00A13CE4"/>
    <w:rsid w:val="00A149D7"/>
    <w:rsid w:val="00A156F8"/>
    <w:rsid w:val="00A16A85"/>
    <w:rsid w:val="00A20AEC"/>
    <w:rsid w:val="00A31CC2"/>
    <w:rsid w:val="00A33BD9"/>
    <w:rsid w:val="00A350DF"/>
    <w:rsid w:val="00A36172"/>
    <w:rsid w:val="00A4402A"/>
    <w:rsid w:val="00A441B4"/>
    <w:rsid w:val="00A50361"/>
    <w:rsid w:val="00A53AD9"/>
    <w:rsid w:val="00A545B1"/>
    <w:rsid w:val="00A57C91"/>
    <w:rsid w:val="00A63D1E"/>
    <w:rsid w:val="00A70887"/>
    <w:rsid w:val="00A747E5"/>
    <w:rsid w:val="00A809E2"/>
    <w:rsid w:val="00A84E0E"/>
    <w:rsid w:val="00A865AE"/>
    <w:rsid w:val="00A913A3"/>
    <w:rsid w:val="00A96E36"/>
    <w:rsid w:val="00A973EC"/>
    <w:rsid w:val="00A9773A"/>
    <w:rsid w:val="00A97E23"/>
    <w:rsid w:val="00AA45B8"/>
    <w:rsid w:val="00AA4F41"/>
    <w:rsid w:val="00AB0229"/>
    <w:rsid w:val="00AB333F"/>
    <w:rsid w:val="00AB3635"/>
    <w:rsid w:val="00AB4501"/>
    <w:rsid w:val="00AB54A7"/>
    <w:rsid w:val="00AC2805"/>
    <w:rsid w:val="00AC349C"/>
    <w:rsid w:val="00AC3D66"/>
    <w:rsid w:val="00AC5B39"/>
    <w:rsid w:val="00AE4E2C"/>
    <w:rsid w:val="00AE62CA"/>
    <w:rsid w:val="00AF25A9"/>
    <w:rsid w:val="00AF5572"/>
    <w:rsid w:val="00B0198B"/>
    <w:rsid w:val="00B02BA7"/>
    <w:rsid w:val="00B16568"/>
    <w:rsid w:val="00B213F2"/>
    <w:rsid w:val="00B24C36"/>
    <w:rsid w:val="00B25ADF"/>
    <w:rsid w:val="00B26051"/>
    <w:rsid w:val="00B2646A"/>
    <w:rsid w:val="00B26CDB"/>
    <w:rsid w:val="00B32334"/>
    <w:rsid w:val="00B42F1B"/>
    <w:rsid w:val="00B50D22"/>
    <w:rsid w:val="00B534D7"/>
    <w:rsid w:val="00B60B6B"/>
    <w:rsid w:val="00B63E5E"/>
    <w:rsid w:val="00B65086"/>
    <w:rsid w:val="00B67DF6"/>
    <w:rsid w:val="00B7551F"/>
    <w:rsid w:val="00B76047"/>
    <w:rsid w:val="00B7753B"/>
    <w:rsid w:val="00B77BCF"/>
    <w:rsid w:val="00B836B4"/>
    <w:rsid w:val="00B84890"/>
    <w:rsid w:val="00B84D20"/>
    <w:rsid w:val="00B859BD"/>
    <w:rsid w:val="00B86F10"/>
    <w:rsid w:val="00B87839"/>
    <w:rsid w:val="00B92449"/>
    <w:rsid w:val="00B97587"/>
    <w:rsid w:val="00BA1287"/>
    <w:rsid w:val="00BA32FB"/>
    <w:rsid w:val="00BA3FB4"/>
    <w:rsid w:val="00BB1AA5"/>
    <w:rsid w:val="00BB5A72"/>
    <w:rsid w:val="00BB637F"/>
    <w:rsid w:val="00BC1A99"/>
    <w:rsid w:val="00BC3CC4"/>
    <w:rsid w:val="00BC522A"/>
    <w:rsid w:val="00BC6B2E"/>
    <w:rsid w:val="00BD1497"/>
    <w:rsid w:val="00BD2752"/>
    <w:rsid w:val="00BD3781"/>
    <w:rsid w:val="00BD3CDF"/>
    <w:rsid w:val="00BD52EF"/>
    <w:rsid w:val="00BD75D3"/>
    <w:rsid w:val="00BE1DBB"/>
    <w:rsid w:val="00BE7BFF"/>
    <w:rsid w:val="00BF34E1"/>
    <w:rsid w:val="00BF71EC"/>
    <w:rsid w:val="00C03378"/>
    <w:rsid w:val="00C0551B"/>
    <w:rsid w:val="00C07B20"/>
    <w:rsid w:val="00C11B24"/>
    <w:rsid w:val="00C13ED7"/>
    <w:rsid w:val="00C150AA"/>
    <w:rsid w:val="00C15761"/>
    <w:rsid w:val="00C1754C"/>
    <w:rsid w:val="00C2182F"/>
    <w:rsid w:val="00C22C98"/>
    <w:rsid w:val="00C23163"/>
    <w:rsid w:val="00C30777"/>
    <w:rsid w:val="00C32506"/>
    <w:rsid w:val="00C34939"/>
    <w:rsid w:val="00C44681"/>
    <w:rsid w:val="00C44978"/>
    <w:rsid w:val="00C54361"/>
    <w:rsid w:val="00C61998"/>
    <w:rsid w:val="00C661AA"/>
    <w:rsid w:val="00C67104"/>
    <w:rsid w:val="00C84CAC"/>
    <w:rsid w:val="00C8627E"/>
    <w:rsid w:val="00C872CA"/>
    <w:rsid w:val="00C901AD"/>
    <w:rsid w:val="00C957C8"/>
    <w:rsid w:val="00CA1B6E"/>
    <w:rsid w:val="00CA36FF"/>
    <w:rsid w:val="00CB1A48"/>
    <w:rsid w:val="00CB59DA"/>
    <w:rsid w:val="00CB6926"/>
    <w:rsid w:val="00CC7619"/>
    <w:rsid w:val="00CD152F"/>
    <w:rsid w:val="00CE12F5"/>
    <w:rsid w:val="00CE172A"/>
    <w:rsid w:val="00CE61C2"/>
    <w:rsid w:val="00CF0065"/>
    <w:rsid w:val="00CF687C"/>
    <w:rsid w:val="00D00EFD"/>
    <w:rsid w:val="00D02177"/>
    <w:rsid w:val="00D130E7"/>
    <w:rsid w:val="00D15459"/>
    <w:rsid w:val="00D163AF"/>
    <w:rsid w:val="00D165CA"/>
    <w:rsid w:val="00D17389"/>
    <w:rsid w:val="00D1786F"/>
    <w:rsid w:val="00D201D8"/>
    <w:rsid w:val="00D2118B"/>
    <w:rsid w:val="00D3459D"/>
    <w:rsid w:val="00D3466E"/>
    <w:rsid w:val="00D52654"/>
    <w:rsid w:val="00D54758"/>
    <w:rsid w:val="00D63496"/>
    <w:rsid w:val="00D65C8C"/>
    <w:rsid w:val="00D80277"/>
    <w:rsid w:val="00D8382A"/>
    <w:rsid w:val="00D87628"/>
    <w:rsid w:val="00D87663"/>
    <w:rsid w:val="00D92561"/>
    <w:rsid w:val="00D93BBE"/>
    <w:rsid w:val="00D96BF2"/>
    <w:rsid w:val="00DA0C96"/>
    <w:rsid w:val="00DA32DC"/>
    <w:rsid w:val="00DA42C0"/>
    <w:rsid w:val="00DA6909"/>
    <w:rsid w:val="00DA7C82"/>
    <w:rsid w:val="00DB0547"/>
    <w:rsid w:val="00DB5D9C"/>
    <w:rsid w:val="00DB657F"/>
    <w:rsid w:val="00DB66E3"/>
    <w:rsid w:val="00DC1626"/>
    <w:rsid w:val="00DC281B"/>
    <w:rsid w:val="00DC623D"/>
    <w:rsid w:val="00DC7872"/>
    <w:rsid w:val="00DC7E24"/>
    <w:rsid w:val="00DD023A"/>
    <w:rsid w:val="00DD12FE"/>
    <w:rsid w:val="00DD18F4"/>
    <w:rsid w:val="00DD4603"/>
    <w:rsid w:val="00DD76C3"/>
    <w:rsid w:val="00DE3FCD"/>
    <w:rsid w:val="00DF0129"/>
    <w:rsid w:val="00DF1C33"/>
    <w:rsid w:val="00DF3097"/>
    <w:rsid w:val="00DF3D02"/>
    <w:rsid w:val="00DF3E37"/>
    <w:rsid w:val="00DF4189"/>
    <w:rsid w:val="00DF4DA2"/>
    <w:rsid w:val="00DF6F0C"/>
    <w:rsid w:val="00E026F0"/>
    <w:rsid w:val="00E02DC6"/>
    <w:rsid w:val="00E04530"/>
    <w:rsid w:val="00E0545A"/>
    <w:rsid w:val="00E100C5"/>
    <w:rsid w:val="00E1158E"/>
    <w:rsid w:val="00E17C0E"/>
    <w:rsid w:val="00E219DA"/>
    <w:rsid w:val="00E21C6E"/>
    <w:rsid w:val="00E21E19"/>
    <w:rsid w:val="00E22909"/>
    <w:rsid w:val="00E2341D"/>
    <w:rsid w:val="00E33FA6"/>
    <w:rsid w:val="00E358C3"/>
    <w:rsid w:val="00E415CC"/>
    <w:rsid w:val="00E470F6"/>
    <w:rsid w:val="00E47CFB"/>
    <w:rsid w:val="00E501C7"/>
    <w:rsid w:val="00E5334B"/>
    <w:rsid w:val="00E5446D"/>
    <w:rsid w:val="00E55AA9"/>
    <w:rsid w:val="00E64300"/>
    <w:rsid w:val="00E662FA"/>
    <w:rsid w:val="00E72C0C"/>
    <w:rsid w:val="00E72F72"/>
    <w:rsid w:val="00E82459"/>
    <w:rsid w:val="00E82751"/>
    <w:rsid w:val="00E82B08"/>
    <w:rsid w:val="00E83ACE"/>
    <w:rsid w:val="00E84229"/>
    <w:rsid w:val="00E85458"/>
    <w:rsid w:val="00E92963"/>
    <w:rsid w:val="00E954BF"/>
    <w:rsid w:val="00EA1497"/>
    <w:rsid w:val="00EA7B57"/>
    <w:rsid w:val="00EC54BF"/>
    <w:rsid w:val="00ED0EF2"/>
    <w:rsid w:val="00ED1217"/>
    <w:rsid w:val="00ED1536"/>
    <w:rsid w:val="00ED290C"/>
    <w:rsid w:val="00ED7669"/>
    <w:rsid w:val="00EE2E5B"/>
    <w:rsid w:val="00EE332D"/>
    <w:rsid w:val="00EE7105"/>
    <w:rsid w:val="00EF22E6"/>
    <w:rsid w:val="00EF4AE5"/>
    <w:rsid w:val="00F026B0"/>
    <w:rsid w:val="00F02CE5"/>
    <w:rsid w:val="00F06471"/>
    <w:rsid w:val="00F215B7"/>
    <w:rsid w:val="00F23F88"/>
    <w:rsid w:val="00F24B39"/>
    <w:rsid w:val="00F27B98"/>
    <w:rsid w:val="00F3181E"/>
    <w:rsid w:val="00F34B85"/>
    <w:rsid w:val="00F34CE8"/>
    <w:rsid w:val="00F3528D"/>
    <w:rsid w:val="00F35504"/>
    <w:rsid w:val="00F35540"/>
    <w:rsid w:val="00F35E94"/>
    <w:rsid w:val="00F43058"/>
    <w:rsid w:val="00F47261"/>
    <w:rsid w:val="00F5259E"/>
    <w:rsid w:val="00F6462F"/>
    <w:rsid w:val="00F65100"/>
    <w:rsid w:val="00F67587"/>
    <w:rsid w:val="00F71F31"/>
    <w:rsid w:val="00F72F6E"/>
    <w:rsid w:val="00F76A17"/>
    <w:rsid w:val="00F77BAC"/>
    <w:rsid w:val="00F77E7E"/>
    <w:rsid w:val="00F818A5"/>
    <w:rsid w:val="00F81C04"/>
    <w:rsid w:val="00F83D13"/>
    <w:rsid w:val="00F84A98"/>
    <w:rsid w:val="00FA598F"/>
    <w:rsid w:val="00FB073E"/>
    <w:rsid w:val="00FB28A8"/>
    <w:rsid w:val="00FB4031"/>
    <w:rsid w:val="00FB4C57"/>
    <w:rsid w:val="00FC0EE4"/>
    <w:rsid w:val="00FC1029"/>
    <w:rsid w:val="00FC1906"/>
    <w:rsid w:val="00FC32EA"/>
    <w:rsid w:val="00FC5D9B"/>
    <w:rsid w:val="00FD070E"/>
    <w:rsid w:val="00FD0C34"/>
    <w:rsid w:val="00FD2AFB"/>
    <w:rsid w:val="00FD3D77"/>
    <w:rsid w:val="00FE079B"/>
    <w:rsid w:val="00FE0E9F"/>
    <w:rsid w:val="00FE1F35"/>
    <w:rsid w:val="00FE4766"/>
    <w:rsid w:val="00FE759D"/>
    <w:rsid w:val="00FE7FE6"/>
    <w:rsid w:val="00FF34D9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079E-0FB6-4B32-88E7-B81EEEAD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0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color w:val="FF0000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-108" w:right="-108"/>
      <w:jc w:val="both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color w:val="FF0000"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color w:val="auto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Без интервала1"/>
    <w:rPr>
      <w:sz w:val="24"/>
      <w:szCs w:val="24"/>
      <w:lang w:val="en-US"/>
    </w:rPr>
  </w:style>
  <w:style w:type="paragraph" w:customStyle="1" w:styleId="af2">
    <w:name w:val="нормальный"/>
    <w:basedOn w:val="a"/>
    <w:uiPriority w:val="99"/>
    <w:pPr>
      <w:spacing w:line="300" w:lineRule="auto"/>
      <w:ind w:firstLine="720"/>
      <w:jc w:val="both"/>
    </w:pPr>
    <w:rPr>
      <w:rFonts w:ascii="Arial" w:eastAsia="Calibri" w:hAnsi="Arial"/>
      <w:color w:val="auto"/>
      <w:sz w:val="24"/>
      <w:szCs w:val="20"/>
    </w:rPr>
  </w:style>
  <w:style w:type="paragraph" w:customStyle="1" w:styleId="af3">
    <w:name w:val="концерн"/>
    <w:basedOn w:val="a"/>
    <w:pPr>
      <w:jc w:val="center"/>
    </w:pPr>
    <w:rPr>
      <w:rFonts w:eastAsia="Calibri"/>
      <w:b/>
      <w:smallCaps/>
      <w:color w:val="auto"/>
      <w:sz w:val="20"/>
      <w:szCs w:val="20"/>
    </w:r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color w:val="000000"/>
      <w:sz w:val="28"/>
      <w:szCs w:val="28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color w:val="000000"/>
      <w:sz w:val="28"/>
      <w:szCs w:val="28"/>
    </w:rPr>
  </w:style>
  <w:style w:type="paragraph" w:styleId="afc">
    <w:name w:val="Body Text Indent"/>
    <w:basedOn w:val="a"/>
    <w:link w:val="afd"/>
    <w:pPr>
      <w:ind w:left="7080" w:firstLine="420"/>
    </w:pPr>
    <w:rPr>
      <w:color w:val="auto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link w:val="aff0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paragraph" w:customStyle="1" w:styleId="24">
    <w:name w:val="Без интервала2"/>
    <w:rPr>
      <w:rFonts w:ascii="Calibri" w:eastAsia="Calibri" w:hAnsi="Calibri"/>
      <w:sz w:val="22"/>
      <w:szCs w:val="22"/>
    </w:rPr>
  </w:style>
  <w:style w:type="character" w:styleId="aff1">
    <w:name w:val="Hyperlink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15">
    <w:name w:val="Обычный1"/>
    <w:pPr>
      <w:spacing w:before="100" w:after="100"/>
    </w:pPr>
    <w:rPr>
      <w:sz w:val="24"/>
    </w:rPr>
  </w:style>
  <w:style w:type="character" w:customStyle="1" w:styleId="style1271">
    <w:name w:val="style1271"/>
    <w:rPr>
      <w:sz w:val="24"/>
      <w:szCs w:val="24"/>
    </w:rPr>
  </w:style>
  <w:style w:type="character" w:styleId="aff2">
    <w:name w:val="Emphasis"/>
    <w:uiPriority w:val="20"/>
    <w:qFormat/>
    <w:rPr>
      <w:i/>
      <w:iCs/>
    </w:rPr>
  </w:style>
  <w:style w:type="paragraph" w:styleId="33">
    <w:name w:val="Body Text 3"/>
    <w:basedOn w:val="a"/>
    <w:link w:val="34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Pr>
      <w:color w:val="000000"/>
      <w:sz w:val="16"/>
      <w:szCs w:val="16"/>
    </w:rPr>
  </w:style>
  <w:style w:type="character" w:customStyle="1" w:styleId="s2">
    <w:name w:val="s2"/>
  </w:style>
  <w:style w:type="character" w:customStyle="1" w:styleId="aff3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60" w:line="0" w:lineRule="atLeast"/>
      <w:jc w:val="center"/>
    </w:pPr>
    <w:rPr>
      <w:color w:val="auto"/>
      <w:sz w:val="25"/>
      <w:szCs w:val="25"/>
    </w:rPr>
  </w:style>
  <w:style w:type="paragraph" w:customStyle="1" w:styleId="27">
    <w:name w:val="Обычный2"/>
    <w:pPr>
      <w:spacing w:before="100" w:after="100"/>
    </w:pPr>
    <w:rPr>
      <w:sz w:val="24"/>
    </w:rPr>
  </w:style>
  <w:style w:type="character" w:customStyle="1" w:styleId="extended-textfull">
    <w:name w:val="extended-text__full"/>
    <w:basedOn w:val="a0"/>
  </w:style>
  <w:style w:type="character" w:customStyle="1" w:styleId="10">
    <w:name w:val="Заголовок 1 Знак"/>
    <w:basedOn w:val="a0"/>
    <w:link w:val="1"/>
    <w:uiPriority w:val="9"/>
    <w:rPr>
      <w:b/>
      <w:color w:val="FF0000"/>
      <w:sz w:val="28"/>
    </w:rPr>
  </w:style>
  <w:style w:type="character" w:customStyle="1" w:styleId="20">
    <w:name w:val="Заголовок 2 Знак"/>
    <w:basedOn w:val="a0"/>
    <w:link w:val="2"/>
    <w:uiPriority w:val="9"/>
    <w:rPr>
      <w:sz w:val="24"/>
    </w:rPr>
  </w:style>
  <w:style w:type="character" w:customStyle="1" w:styleId="30">
    <w:name w:val="Заголовок 3 Знак"/>
    <w:basedOn w:val="a0"/>
    <w:link w:val="3"/>
    <w:rPr>
      <w:color w:val="FF0000"/>
      <w:sz w:val="36"/>
    </w:rPr>
  </w:style>
  <w:style w:type="character" w:customStyle="1" w:styleId="40">
    <w:name w:val="Заголовок 4 Знак"/>
    <w:basedOn w:val="a0"/>
    <w:link w:val="4"/>
    <w:rPr>
      <w:sz w:val="28"/>
      <w:szCs w:val="24"/>
    </w:rPr>
  </w:style>
  <w:style w:type="paragraph" w:styleId="aff4">
    <w:name w:val="caption"/>
    <w:basedOn w:val="a"/>
    <w:next w:val="a"/>
    <w:qFormat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Arial" w:hAnsi="Arial" w:cs="Arial"/>
      <w:b/>
      <w:color w:val="auto"/>
      <w:sz w:val="22"/>
      <w:szCs w:val="24"/>
    </w:rPr>
  </w:style>
  <w:style w:type="paragraph" w:styleId="aff5">
    <w:name w:val="Plain Text"/>
    <w:basedOn w:val="a"/>
    <w:link w:val="aff6"/>
    <w:rPr>
      <w:rFonts w:ascii="Courier New" w:hAnsi="Courier New"/>
      <w:color w:val="auto"/>
      <w:sz w:val="20"/>
      <w:szCs w:val="20"/>
    </w:rPr>
  </w:style>
  <w:style w:type="character" w:customStyle="1" w:styleId="aff6">
    <w:name w:val="Текст Знак"/>
    <w:basedOn w:val="a0"/>
    <w:link w:val="aff5"/>
    <w:rPr>
      <w:rFonts w:ascii="Courier New" w:hAnsi="Courier New"/>
    </w:rPr>
  </w:style>
  <w:style w:type="paragraph" w:styleId="28">
    <w:name w:val="Body Text Indent 2"/>
    <w:basedOn w:val="a"/>
    <w:link w:val="29"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firstLine="284"/>
    </w:pPr>
    <w:rPr>
      <w:color w:val="auto"/>
      <w:sz w:val="22"/>
      <w:szCs w:val="24"/>
      <w:lang w:val="en-US"/>
    </w:rPr>
  </w:style>
  <w:style w:type="character" w:customStyle="1" w:styleId="29">
    <w:name w:val="Основной текст с отступом 2 Знак"/>
    <w:basedOn w:val="a0"/>
    <w:link w:val="28"/>
    <w:rPr>
      <w:sz w:val="22"/>
      <w:szCs w:val="24"/>
      <w:lang w:val="en-US"/>
    </w:rPr>
  </w:style>
  <w:style w:type="character" w:styleId="aff7">
    <w:name w:val="FollowedHyperlink"/>
    <w:rPr>
      <w:color w:val="800080"/>
      <w:u w:val="single"/>
    </w:rPr>
  </w:style>
  <w:style w:type="paragraph" w:styleId="aff8">
    <w:name w:val="Body Text"/>
    <w:basedOn w:val="a"/>
    <w:link w:val="aff9"/>
    <w:pPr>
      <w:jc w:val="both"/>
    </w:pPr>
    <w:rPr>
      <w:color w:val="auto"/>
      <w:szCs w:val="20"/>
    </w:rPr>
  </w:style>
  <w:style w:type="character" w:customStyle="1" w:styleId="aff9">
    <w:name w:val="Основной текст Знак"/>
    <w:basedOn w:val="a0"/>
    <w:link w:val="aff8"/>
    <w:rPr>
      <w:sz w:val="28"/>
    </w:rPr>
  </w:style>
  <w:style w:type="paragraph" w:styleId="2a">
    <w:name w:val="Body Text 2"/>
    <w:basedOn w:val="a"/>
    <w:link w:val="2b"/>
    <w:pPr>
      <w:framePr w:w="3954" w:h="3965" w:hRule="exact" w:wrap="around" w:vAnchor="text" w:hAnchor="page" w:x="1419" w:y="-3"/>
      <w:jc w:val="center"/>
    </w:pPr>
    <w:rPr>
      <w:b/>
      <w:color w:val="544E8C"/>
      <w:szCs w:val="24"/>
    </w:rPr>
  </w:style>
  <w:style w:type="character" w:customStyle="1" w:styleId="2b">
    <w:name w:val="Основной текст 2 Знак"/>
    <w:basedOn w:val="a0"/>
    <w:link w:val="2a"/>
    <w:rPr>
      <w:b/>
      <w:color w:val="544E8C"/>
      <w:sz w:val="28"/>
      <w:szCs w:val="24"/>
    </w:rPr>
  </w:style>
  <w:style w:type="character" w:customStyle="1" w:styleId="af5">
    <w:name w:val="Текст выноски Знак"/>
    <w:link w:val="af4"/>
    <w:rPr>
      <w:rFonts w:ascii="Tahoma" w:hAnsi="Tahoma" w:cs="Tahoma"/>
      <w:color w:val="000000"/>
      <w:sz w:val="16"/>
      <w:szCs w:val="16"/>
    </w:rPr>
  </w:style>
  <w:style w:type="paragraph" w:customStyle="1" w:styleId="p2">
    <w:name w:val="p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style-span">
    <w:name w:val="apple-style-span"/>
  </w:style>
  <w:style w:type="character" w:customStyle="1" w:styleId="news-title">
    <w:name w:val="news-title"/>
    <w:basedOn w:val="a0"/>
  </w:style>
  <w:style w:type="character" w:customStyle="1" w:styleId="FontStyle43">
    <w:name w:val="Font Style43"/>
    <w:uiPriority w:val="99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</w:style>
  <w:style w:type="character" w:customStyle="1" w:styleId="c2">
    <w:name w:val="c2"/>
    <w:basedOn w:val="a0"/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color w:val="auto"/>
      <w:sz w:val="24"/>
      <w:szCs w:val="24"/>
      <w:lang w:eastAsia="ar-SA"/>
    </w:rPr>
  </w:style>
  <w:style w:type="paragraph" w:customStyle="1" w:styleId="Standard">
    <w:name w:val="Standard"/>
    <w:pPr>
      <w:spacing w:after="200" w:line="276" w:lineRule="auto"/>
    </w:pPr>
    <w:rPr>
      <w:sz w:val="28"/>
      <w:szCs w:val="28"/>
      <w:lang w:eastAsia="zh-CN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markedcontent">
    <w:name w:val="markedcontent"/>
    <w:basedOn w:val="a0"/>
  </w:style>
  <w:style w:type="character" w:customStyle="1" w:styleId="affa">
    <w:name w:val="Основной текст_"/>
    <w:basedOn w:val="a0"/>
    <w:link w:val="16"/>
    <w:rPr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fa"/>
    <w:pPr>
      <w:widowControl w:val="0"/>
      <w:shd w:val="clear" w:color="auto" w:fill="FFFFFF"/>
      <w:spacing w:before="720" w:line="302" w:lineRule="exact"/>
      <w:jc w:val="both"/>
    </w:pPr>
    <w:rPr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FFCA-4940-4AE8-84F4-AD503778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1</Pages>
  <Words>4261</Words>
  <Characters>24292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Рабцевич Полина Денисовна</cp:lastModifiedBy>
  <cp:revision>232</cp:revision>
  <cp:lastPrinted>2025-12-29T07:29:00Z</cp:lastPrinted>
  <dcterms:created xsi:type="dcterms:W3CDTF">2025-06-27T14:26:00Z</dcterms:created>
  <dcterms:modified xsi:type="dcterms:W3CDTF">2026-04-01T08:05:00Z</dcterms:modified>
</cp:coreProperties>
</file>