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7F" w:rsidRDefault="00F77F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7F7F" w:rsidRDefault="00F77F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77F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F7F" w:rsidRDefault="00F77F7F">
            <w:pPr>
              <w:pStyle w:val="ConsPlusNormal"/>
            </w:pPr>
            <w:r>
              <w:t>25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F7F" w:rsidRDefault="00F77F7F">
            <w:pPr>
              <w:pStyle w:val="ConsPlusNormal"/>
              <w:jc w:val="right"/>
            </w:pPr>
            <w:r>
              <w:t>N 108-з</w:t>
            </w:r>
          </w:p>
        </w:tc>
      </w:tr>
    </w:tbl>
    <w:p w:rsidR="00F77F7F" w:rsidRDefault="00F77F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jc w:val="center"/>
      </w:pPr>
      <w:r>
        <w:t>РОССИЙСКАЯ ФЕДЕРАЦИЯ</w:t>
      </w:r>
    </w:p>
    <w:p w:rsidR="00F77F7F" w:rsidRDefault="00F77F7F">
      <w:pPr>
        <w:pStyle w:val="ConsPlusTitle"/>
        <w:jc w:val="center"/>
      </w:pPr>
      <w:r>
        <w:t>СМОЛЕНСКАЯ ОБЛАСТЬ</w:t>
      </w:r>
    </w:p>
    <w:p w:rsidR="00F77F7F" w:rsidRDefault="00F77F7F">
      <w:pPr>
        <w:pStyle w:val="ConsPlusTitle"/>
        <w:jc w:val="center"/>
      </w:pPr>
    </w:p>
    <w:p w:rsidR="00F77F7F" w:rsidRDefault="00F77F7F">
      <w:pPr>
        <w:pStyle w:val="ConsPlusTitle"/>
        <w:jc w:val="center"/>
      </w:pPr>
      <w:r>
        <w:t>ОБЛАСТНОЙ ЗАКОН</w:t>
      </w:r>
    </w:p>
    <w:p w:rsidR="00F77F7F" w:rsidRDefault="00F77F7F">
      <w:pPr>
        <w:pStyle w:val="ConsPlusTitle"/>
        <w:jc w:val="center"/>
      </w:pPr>
    </w:p>
    <w:p w:rsidR="00F77F7F" w:rsidRDefault="00F77F7F">
      <w:pPr>
        <w:pStyle w:val="ConsPlusTitle"/>
        <w:jc w:val="center"/>
      </w:pPr>
      <w:r>
        <w:t xml:space="preserve">О РЕГУЛИРОВАНИИ ОТДЕЛЬНЫХ ВОПРОСОВ В СФЕРЕ </w:t>
      </w:r>
      <w:proofErr w:type="gramStart"/>
      <w:r>
        <w:t>ПРИГРАНИЧНОГО</w:t>
      </w:r>
      <w:proofErr w:type="gramEnd"/>
    </w:p>
    <w:p w:rsidR="00F77F7F" w:rsidRDefault="00F77F7F">
      <w:pPr>
        <w:pStyle w:val="ConsPlusTitle"/>
        <w:jc w:val="center"/>
      </w:pPr>
      <w:r>
        <w:t>СОТРУДНИЧЕСТВА В СМОЛЕНСКОЙ ОБЛАСТИ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F77F7F" w:rsidRDefault="00F77F7F">
      <w:pPr>
        <w:pStyle w:val="ConsPlusNormal"/>
        <w:jc w:val="right"/>
      </w:pPr>
      <w:r>
        <w:t>25 октября 2017 года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июля 2017 года N 179-ФЗ "Об основах приграничного сотрудничества" (далее - Федеральный закон "Об основах приграничного сотрудничества") регулирует отдельные вопросы в сфере приграничного сотрудничества в Смоленской области в пределах компетенции Смоленской области как субъекта Российской Федерации.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2. Полномочия Смоленской областной Думы в сфере приграничного сотрудничества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 xml:space="preserve">Полномочия Смоленской областной Думы в сфере приграничного сотрудничества определяются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8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3. Полномочия Администрации Смоленской области в сфере приграничного сотрудничества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 xml:space="preserve">Администрация Смоленской области в соответствии с федеральным законодательством, </w:t>
      </w:r>
      <w:hyperlink r:id="rId9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1) определяет орган исполнительной власти Смоленской области, уполномоченный в сфере приграничного сотрудничества (далее также - уполномоченный орган);</w:t>
      </w:r>
    </w:p>
    <w:p w:rsidR="00F77F7F" w:rsidRDefault="00F77F7F">
      <w:pPr>
        <w:pStyle w:val="ConsPlusNormal"/>
        <w:spacing w:before="220"/>
        <w:ind w:firstLine="540"/>
        <w:jc w:val="both"/>
      </w:pPr>
      <w:proofErr w:type="gramStart"/>
      <w:r>
        <w:t xml:space="preserve">2) заключает соглашения о приграничном сотрудничестве с административно-территориальными образованиями сопредельного государства Республики Беларусь, а также с согласия Правительства Российской Федерации с органами государственной власти сопредельного государства Республики Беларусь в порядке, определенном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4 января 1999 года N 4-ФЗ "О координации международных и внешнеэкономических связей субъектов Российской Федерации", с учетом особенностей,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приграничного сотрудничества";</w:t>
      </w:r>
      <w:proofErr w:type="gramEnd"/>
    </w:p>
    <w:p w:rsidR="00F77F7F" w:rsidRDefault="00F77F7F">
      <w:pPr>
        <w:pStyle w:val="ConsPlusNormal"/>
        <w:spacing w:before="220"/>
        <w:ind w:firstLine="540"/>
        <w:jc w:val="both"/>
      </w:pPr>
      <w:r>
        <w:t>3) создает организации приграничного сотрудничества и (или) участвует в их деятельности, а также в соответствии с международными договорами Российской Федерации создает органы приграничного сотрудничества и (или) участвует в их деятельности;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4) согласовывает проекты соглашений о приграничном сотрудничестве муниципальных образований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lastRenderedPageBreak/>
        <w:t>5) определяет порядок формирования уполномоченным органом перечня соглашений о приграничном сотрудничестве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6) ежегодно до 1 февраля направляет перечень соглашений о приграничном сотрудничестве Смоленской области, в том числе соглашений, утративших силу,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7) определяет порядок формирования муниципальным образованием Смоленской области перечня соглашений о приграничном сотрудничестве данного муниципального образования Смоленской области, а также порядок ведения уполномоченным органом реестра соглашений о приграничном сотрудничестве муниципальных образований Смоленской области (далее - реестр);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8) ежегодно до 1 февраля направляет перечень соглашений о приграничном сотрудничестве муниципальных образований Смоленской области, в том числе соглашений, утративших силу,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сотрудничества;</w:t>
      </w:r>
    </w:p>
    <w:p w:rsidR="00F77F7F" w:rsidRDefault="00F77F7F">
      <w:pPr>
        <w:pStyle w:val="ConsPlusNormal"/>
        <w:spacing w:before="220"/>
        <w:ind w:firstLine="540"/>
        <w:jc w:val="both"/>
      </w:pPr>
      <w:proofErr w:type="gramStart"/>
      <w:r>
        <w:t>9) ежегодно до 1 февраля информирует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сотрудничества, в установленном указанным федеральным органом исполнительной власти порядке об осуществлении международных и внешнеэкономических связей Смоленской области и муниципальных образований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</w:t>
      </w:r>
      <w:proofErr w:type="gramEnd"/>
      <w:r>
        <w:t xml:space="preserve"> </w:t>
      </w:r>
      <w:proofErr w:type="gramStart"/>
      <w:r>
        <w:t>результатах</w:t>
      </w:r>
      <w:proofErr w:type="gramEnd"/>
      <w:r>
        <w:t xml:space="preserve"> осуществления таких связей;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10) устанавливает сроки направления в органы местного самоуправления муниципального образования Смоленской области для представления предложений проекта соглашения о приграничном сотрудничестве Смоленской области в случае, если реализация указанного соглашения предполагает участие и (или) затрагивает интересы органов местного самоуправления муниципального образования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11) определяет порядок заключения органами местного самоуправления муниципального образования Смоленской области соглашений о приграничном сотрудничестве муниципальных образований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12) определяет порядок применения согласительных процедур в случае возникновения разногласий между Администрацией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13) осуществляет иные полномочия в сфере приграничного сотрудничества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основах приграничного сотрудничества", иными федеральными законами и другими нормативными правовыми актами Российской Федерации.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4. Полномочия органа исполнительной власти Смоленской области, уполномоченного в сфере приграничного сотрудничества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>Уполномоченный орган в соответствии с федеральным и областным законодательством: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1) проводит встречи, консультации и иные мероприятия с представителями </w:t>
      </w:r>
      <w:r>
        <w:lastRenderedPageBreak/>
        <w:t>административно-территориальных и муниципальных образований сопредельного государства Республики Беларусь, а также с согласия Правительства Российской Федерации с органами государственной власти сопредельного государства Республики Беларусь;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2) участвует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3) участвует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4) оказывает содействие органам местного самоуправления муниципальных образований Смоленской области и координирует деятельность указанных органов в сфере приграничного сотрудничества;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5) формирует перечень соглашений о приграничном сотрудничестве Смоленской области, в том числе соглашений, утративших силу;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6) получает перечни соглашений о приграничном сотрудничестве муниципальных образований Смоленской области и формирует перечень соглашений о приграничном сотрудничестве муниципальных образований Смоленской области, в том числе соглашений, утративших силу, а также ведет реестр;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7) собирает информацию об осуществлении международных и внешнеэкономических связей Смоленской области и муниципальных образований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8) устанавливает порядок информирования уполномоченного органа главой муниципального образования Смоленской области об осуществлении международных и внешнеэкономических связей данного муниципального образования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9) осуществляет иные полномочия в сфере приграничного сотрудничества в соответствии с международными договорами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приграничного сотрудничества", иными федеральными законами и другими нормативными правовыми актами Российской Федерации.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5. Порядок регистрации соглашений о приграничном сотрудничестве муниципальных образований Смоленской области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>1. Регистрация уполномоченным органом соглашений о приграничном сотрудничестве муниципальных образований Смоленской области является обязательным условием вступления таких соглашений в силу.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2. Регистрации подлежат соглашения о приграничном сотрудничестве муниципальных образований Смоленской области, заключенные органами местного самоуправления муниципальных образований Смоленской области с муниципальными образованиями сопредельного государства Республики Беларусь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приграничного сотрудничества".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3. Регистрация соглашений о приграничном сотрудничестве муниципальных образований Смоленской области осуществляется уполномоченным органом и включает в себя: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1) принятие решения о регистрации соглашения о приграничном сотрудничестве муниципальных образований Смоленской области или об отказе в ней;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lastRenderedPageBreak/>
        <w:t>2) присвоение соглашению о приграничном сотрудничестве муниципальных образований Смоленской области регистрационного номера;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3) занесение в реестр сведений, предусмотренных </w:t>
      </w:r>
      <w:hyperlink w:anchor="P66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4. Подлежащее регистрации соглашение о приграничном сотрудничестве муниципальных образований Смоленской области, а также все приложения к нему не позднее 10 рабочих дней с даты их подписания представляются органом местного самоуправления муниципального образования Смоленской области, заключившим указанное соглашение, в уполномоченный орган в подлинниках.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5. В случае заключения соглашения о приграничном сотрудничестве муниципальных образований Смоленской области совместно несколькими муниципальными образованиями Смоленской области указанное соглашение представляется на регистрацию органом местного самоуправления муниципального образования Смоленской области, </w:t>
      </w:r>
      <w:proofErr w:type="gramStart"/>
      <w:r>
        <w:t>который</w:t>
      </w:r>
      <w:proofErr w:type="gramEnd"/>
      <w:r>
        <w:t xml:space="preserve"> указан первым в числе заключивших указанное соглашение.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6. К соглашению о приграничном сотрудничестве муниципальных образований Смоленской области прилагается заверенная главой муниципального образования Смоленской области либо его заместителем копия указанного соглашения.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7. Регистрация соглашения о приграничном сотрудничестве муниципальных образований Смоленской области осуществляется уполномоченным органом в течение 30 календарных дней </w:t>
      </w:r>
      <w:proofErr w:type="gramStart"/>
      <w:r>
        <w:t>с даты получения</w:t>
      </w:r>
      <w:proofErr w:type="gramEnd"/>
      <w:r>
        <w:t xml:space="preserve"> указанного соглашения.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8. После принятия решения о регистрации соглашения о приграничном сотрудничестве муниципальных образований Смоленской области указанному соглашению присваивается регистрационный номер, сведения о нем вносятся в реестр.</w:t>
      </w:r>
    </w:p>
    <w:p w:rsidR="00F77F7F" w:rsidRDefault="00F77F7F">
      <w:pPr>
        <w:pStyle w:val="ConsPlusNormal"/>
        <w:spacing w:before="220"/>
        <w:ind w:firstLine="540"/>
        <w:jc w:val="both"/>
      </w:pPr>
      <w:bookmarkStart w:id="0" w:name="P66"/>
      <w:bookmarkEnd w:id="0"/>
      <w:r>
        <w:t xml:space="preserve">9. В реестр включаются следующие сведения о зарегистрированном </w:t>
      </w:r>
      <w:proofErr w:type="gramStart"/>
      <w:r>
        <w:t>соглашении</w:t>
      </w:r>
      <w:proofErr w:type="gramEnd"/>
      <w:r>
        <w:t xml:space="preserve"> о приграничном сотрудничестве муниципальных образований Смоленской области: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1) наименование и дата подписания соглашения о приграничном сотрудничестве муниципальных образований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2) дата регистрации и регистрационный номер соглашения о приграничном сотрудничестве муниципальных образований Смоленской области;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3) дата внесения записи в реестр и подпись лица, осуществившего внесение записи в реестр;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4) иные сведения, определенные порядком ведения реестра.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10. В течение 5 рабочих дней после регистрации соглашения о приграничном сотрудничестве муниципальных образований Смоленской области его подлинник с присвоенным ему регистрационным номером направляется уполномоченным органом в орган местного самоуправления муниципального образования Смоленской области, представивший указанное соглашение на регистрацию.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11. Основанием для отказа в регистрации соглашения о приграничном сотрудничестве муниципальных образований Смоленской области является противоречие этого соглашения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международным договорам Российской Федерации, федеральному и (или) областному законодательству.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 xml:space="preserve">12. В течение 5 рабочих дней со дня принятия решения об отказе в регистрации соглашения о приграничном сотрудничестве муниципальных образований Смоленской области указанное соглашение возвращается уполномоченным </w:t>
      </w:r>
      <w:proofErr w:type="gramStart"/>
      <w:r>
        <w:t>органом</w:t>
      </w:r>
      <w:proofErr w:type="gramEnd"/>
      <w:r>
        <w:t xml:space="preserve"> представившему его органу местного </w:t>
      </w:r>
      <w:r>
        <w:lastRenderedPageBreak/>
        <w:t>самоуправления муниципального образования Смоленской области с указанием основания отказа.</w:t>
      </w:r>
    </w:p>
    <w:p w:rsidR="00F77F7F" w:rsidRDefault="00F77F7F">
      <w:pPr>
        <w:pStyle w:val="ConsPlusNormal"/>
        <w:spacing w:before="220"/>
        <w:ind w:firstLine="540"/>
        <w:jc w:val="both"/>
      </w:pPr>
      <w:r>
        <w:t>13. Изменения и дополнения, вносимые в соглашение о приграничном сотрудничестве муниципальных образований Смоленской области, а также все приложения к нему, принятые впоследствии, подлежат регистрации в соответствии с настоящей статьей.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jc w:val="right"/>
      </w:pPr>
      <w:r>
        <w:t>Губернатор</w:t>
      </w:r>
    </w:p>
    <w:p w:rsidR="00F77F7F" w:rsidRDefault="00F77F7F">
      <w:pPr>
        <w:pStyle w:val="ConsPlusNormal"/>
        <w:jc w:val="right"/>
      </w:pPr>
      <w:r>
        <w:t>Смоленской области</w:t>
      </w:r>
    </w:p>
    <w:p w:rsidR="00F77F7F" w:rsidRDefault="00F77F7F">
      <w:pPr>
        <w:pStyle w:val="ConsPlusNormal"/>
        <w:jc w:val="right"/>
      </w:pPr>
      <w:r>
        <w:t>А.В.ОСТРОВСКИЙ</w:t>
      </w:r>
    </w:p>
    <w:p w:rsidR="00F77F7F" w:rsidRDefault="00F77F7F">
      <w:pPr>
        <w:pStyle w:val="ConsPlusNormal"/>
      </w:pPr>
      <w:r>
        <w:t>25 октября 2017 года</w:t>
      </w:r>
    </w:p>
    <w:p w:rsidR="00F77F7F" w:rsidRDefault="00F77F7F">
      <w:pPr>
        <w:pStyle w:val="ConsPlusNormal"/>
        <w:spacing w:before="220"/>
      </w:pPr>
      <w:r>
        <w:t>N 108-з</w:t>
      </w: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jc w:val="both"/>
      </w:pPr>
    </w:p>
    <w:p w:rsidR="00F77F7F" w:rsidRDefault="00F77F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3DC" w:rsidRDefault="009E63DC">
      <w:bookmarkStart w:id="1" w:name="_GoBack"/>
      <w:bookmarkEnd w:id="1"/>
    </w:p>
    <w:sectPr w:rsidR="009E63DC" w:rsidSect="00E1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7F"/>
    <w:rsid w:val="009E63DC"/>
    <w:rsid w:val="00F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7B041F4EF73509BDFF6CACA1A40BDB22AB6F833520949F23EB105A4D800565081412213F4220D57BB4502CBE8D0FBA7KFoDI" TargetMode="External"/><Relationship Id="rId13" Type="http://schemas.openxmlformats.org/officeDocument/2006/relationships/hyperlink" Target="consultantplus://offline/ref=A0F7B041F4EF73509BDFE8C7DC761DB7B726E8F73255051FA86CB752FB88060302C11F7B42B6690051A35902CFKFo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F7B041F4EF73509BDFE8C7DC761DB7B629EFF03906521DF939B957F3D85C1306884A705CB0711E55BD59K0o0I" TargetMode="External"/><Relationship Id="rId12" Type="http://schemas.openxmlformats.org/officeDocument/2006/relationships/hyperlink" Target="consultantplus://offline/ref=A0F7B041F4EF73509BDFE8C7DC761DB7B726E8F73255051FA86CB752FB88060302C11F7B42B6690051A35902CFKFo4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F7B041F4EF73509BDFE8C7DC761DB7B726E8F73255051FA86CB752FB88060310C1477742B0770254B60F5389A3DFFBA3E147E9E3B462DFKAo8I" TargetMode="External"/><Relationship Id="rId11" Type="http://schemas.openxmlformats.org/officeDocument/2006/relationships/hyperlink" Target="consultantplus://offline/ref=A0F7B041F4EF73509BDFE8C7DC761DB7B726E8F73255051FA86CB752FB88060302C11F7B42B6690051A35902CFKFo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0F7B041F4EF73509BDFE8C7DC761DB7B629EFF03906521DF939B957F3D85C1306884A705CB0711E55BD59K0o0I" TargetMode="External"/><Relationship Id="rId10" Type="http://schemas.openxmlformats.org/officeDocument/2006/relationships/hyperlink" Target="consultantplus://offline/ref=A0F7B041F4EF73509BDFE8C7DC761DB7B529EAF33A54051FA86CB752FB88060302C11F7B42B6690051A35902CFKFo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F7B041F4EF73509BDFF6CACA1A40BDB22AB6F833520949F23EB105A4D800565081412213F4220D57BB4502CBE8D0FBA7KFoDI" TargetMode="External"/><Relationship Id="rId14" Type="http://schemas.openxmlformats.org/officeDocument/2006/relationships/hyperlink" Target="consultantplus://offline/ref=A0F7B041F4EF73509BDFE8C7DC761DB7B726E8F73255051FA86CB752FB88060302C11F7B42B6690051A35902CFKF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Миронова Елена Михайловна</cp:lastModifiedBy>
  <cp:revision>1</cp:revision>
  <dcterms:created xsi:type="dcterms:W3CDTF">2022-06-06T08:40:00Z</dcterms:created>
  <dcterms:modified xsi:type="dcterms:W3CDTF">2022-06-06T08:41:00Z</dcterms:modified>
</cp:coreProperties>
</file>